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8F15A" w14:textId="77777777" w:rsidR="00F92FCD" w:rsidRPr="002C73FE" w:rsidRDefault="00DB385C" w:rsidP="003D74CE">
      <w:pPr>
        <w:tabs>
          <w:tab w:val="left" w:pos="993"/>
        </w:tabs>
        <w:spacing w:after="0"/>
        <w:ind w:firstLine="567"/>
        <w:jc w:val="center"/>
        <w:rPr>
          <w:rFonts w:ascii="Garamond" w:hAnsi="Garamond"/>
          <w:b/>
        </w:rPr>
      </w:pPr>
      <w:r w:rsidRPr="002C73FE">
        <w:rPr>
          <w:rFonts w:ascii="Garamond" w:hAnsi="Garamond"/>
          <w:b/>
        </w:rPr>
        <w:t xml:space="preserve">УСЛОВИЯ О ГАРАНТИИ </w:t>
      </w:r>
    </w:p>
    <w:p w14:paraId="3D2FCBEF" w14:textId="77777777" w:rsidR="0086165F" w:rsidRPr="002C73FE" w:rsidRDefault="0086165F" w:rsidP="00C256C0">
      <w:pPr>
        <w:tabs>
          <w:tab w:val="left" w:pos="993"/>
        </w:tabs>
        <w:spacing w:after="0"/>
        <w:ind w:firstLine="567"/>
        <w:jc w:val="both"/>
        <w:rPr>
          <w:rFonts w:ascii="Garamond" w:hAnsi="Garamond"/>
          <w:b/>
          <w:u w:val="single"/>
        </w:rPr>
      </w:pPr>
      <w:r w:rsidRPr="002C73FE">
        <w:rPr>
          <w:rFonts w:ascii="Garamond" w:hAnsi="Garamond"/>
          <w:b/>
          <w:u w:val="single"/>
        </w:rPr>
        <w:t>Термины</w:t>
      </w:r>
    </w:p>
    <w:p w14:paraId="6DAF592D" w14:textId="77777777" w:rsidR="0086165F" w:rsidRPr="002C73FE" w:rsidRDefault="007E49AC" w:rsidP="00C256C0">
      <w:pPr>
        <w:tabs>
          <w:tab w:val="left" w:pos="993"/>
        </w:tabs>
        <w:spacing w:after="0"/>
        <w:ind w:firstLine="567"/>
        <w:jc w:val="both"/>
        <w:rPr>
          <w:rFonts w:ascii="Garamond" w:hAnsi="Garamond"/>
        </w:rPr>
      </w:pPr>
      <w:r w:rsidRPr="002C73FE">
        <w:rPr>
          <w:rFonts w:ascii="Garamond" w:hAnsi="Garamond"/>
        </w:rPr>
        <w:t>Товар, оборудование – климатическая и инженерная техника, а также их комплектующие и вспомогательные части, узлы и агрегаты, поставляемые по Договору.</w:t>
      </w:r>
    </w:p>
    <w:p w14:paraId="7AFD0CE1" w14:textId="77777777" w:rsidR="007E49AC" w:rsidRPr="002C73FE" w:rsidRDefault="008C7468" w:rsidP="00C256C0">
      <w:pPr>
        <w:tabs>
          <w:tab w:val="left" w:pos="993"/>
        </w:tabs>
        <w:spacing w:after="0"/>
        <w:ind w:firstLine="567"/>
        <w:jc w:val="both"/>
        <w:rPr>
          <w:rFonts w:ascii="Garamond" w:hAnsi="Garamond"/>
        </w:rPr>
      </w:pPr>
      <w:r w:rsidRPr="002C73FE">
        <w:rPr>
          <w:rFonts w:ascii="Garamond" w:hAnsi="Garamond"/>
        </w:rPr>
        <w:t>Поставщик и Покупатель при совместном их упоминании именуется Стороны, а по отдельности - Сторона.</w:t>
      </w:r>
    </w:p>
    <w:p w14:paraId="58E4058E" w14:textId="77777777" w:rsidR="007E49AC" w:rsidRPr="002C73FE" w:rsidRDefault="007E49AC" w:rsidP="00C256C0">
      <w:pPr>
        <w:tabs>
          <w:tab w:val="left" w:pos="993"/>
        </w:tabs>
        <w:spacing w:after="0"/>
        <w:ind w:firstLine="567"/>
        <w:jc w:val="both"/>
        <w:rPr>
          <w:rFonts w:ascii="Garamond" w:hAnsi="Garamond"/>
        </w:rPr>
      </w:pPr>
      <w:r w:rsidRPr="002C73FE">
        <w:rPr>
          <w:rFonts w:ascii="Garamond" w:hAnsi="Garamond"/>
        </w:rPr>
        <w:t>Покупатель – физическое или юридическое лицо, осуществляющее закупку оборудования у Поставщика</w:t>
      </w:r>
      <w:r w:rsidR="008C7468" w:rsidRPr="002C73FE">
        <w:rPr>
          <w:rFonts w:ascii="Garamond" w:hAnsi="Garamond"/>
        </w:rPr>
        <w:t xml:space="preserve"> по договору. </w:t>
      </w:r>
    </w:p>
    <w:p w14:paraId="3EB5EF21" w14:textId="77777777" w:rsidR="007E49AC" w:rsidRPr="002C73FE" w:rsidRDefault="007E49AC" w:rsidP="00C256C0">
      <w:pPr>
        <w:tabs>
          <w:tab w:val="left" w:pos="993"/>
        </w:tabs>
        <w:spacing w:after="0"/>
        <w:ind w:firstLine="567"/>
        <w:jc w:val="both"/>
        <w:rPr>
          <w:rFonts w:ascii="Garamond" w:hAnsi="Garamond"/>
        </w:rPr>
      </w:pPr>
      <w:r w:rsidRPr="002C73FE">
        <w:rPr>
          <w:rFonts w:ascii="Garamond" w:hAnsi="Garamond"/>
        </w:rPr>
        <w:t>Поставщик – физическое или юридическое лицо, осуществляющее поставку товара Покупателю по договору.</w:t>
      </w:r>
    </w:p>
    <w:p w14:paraId="64A396F5" w14:textId="77777777" w:rsidR="007E49AC" w:rsidRPr="002C73FE" w:rsidRDefault="007E49AC" w:rsidP="00C256C0">
      <w:pPr>
        <w:tabs>
          <w:tab w:val="left" w:pos="993"/>
        </w:tabs>
        <w:spacing w:after="0"/>
        <w:ind w:firstLine="567"/>
        <w:jc w:val="both"/>
        <w:rPr>
          <w:rFonts w:ascii="Garamond" w:hAnsi="Garamond"/>
        </w:rPr>
      </w:pPr>
      <w:r w:rsidRPr="002C73FE">
        <w:rPr>
          <w:rFonts w:ascii="Garamond" w:hAnsi="Garamond"/>
        </w:rPr>
        <w:t>Договор</w:t>
      </w:r>
      <w:r w:rsidR="008C7468" w:rsidRPr="002C73FE">
        <w:rPr>
          <w:rFonts w:ascii="Garamond" w:hAnsi="Garamond"/>
        </w:rPr>
        <w:t xml:space="preserve"> – договор или иное соглашение, заключенное между Покупателем и Поставщиком с целью поставки оборудования. </w:t>
      </w:r>
    </w:p>
    <w:p w14:paraId="72E32A44" w14:textId="77777777" w:rsidR="007E49AC" w:rsidRPr="002C73FE" w:rsidRDefault="007E49AC" w:rsidP="00C256C0">
      <w:pPr>
        <w:tabs>
          <w:tab w:val="left" w:pos="993"/>
        </w:tabs>
        <w:spacing w:after="0"/>
        <w:ind w:firstLine="567"/>
        <w:jc w:val="both"/>
        <w:rPr>
          <w:rFonts w:ascii="Garamond" w:hAnsi="Garamond"/>
        </w:rPr>
      </w:pPr>
      <w:r w:rsidRPr="002C73FE">
        <w:rPr>
          <w:rFonts w:ascii="Garamond" w:hAnsi="Garamond"/>
        </w:rPr>
        <w:t>Сайт</w:t>
      </w:r>
      <w:r w:rsidR="008C7468" w:rsidRPr="002C73FE">
        <w:rPr>
          <w:rFonts w:ascii="Garamond" w:hAnsi="Garamond"/>
        </w:rPr>
        <w:t xml:space="preserve"> – информационная страница Поставщика в сети интернет, размещенная по адресу www.rusklimat.com.</w:t>
      </w:r>
    </w:p>
    <w:p w14:paraId="0FD956D0" w14:textId="77777777" w:rsidR="007E49AC" w:rsidRPr="002C73FE" w:rsidRDefault="008C7468" w:rsidP="00C256C0">
      <w:pPr>
        <w:tabs>
          <w:tab w:val="left" w:pos="993"/>
        </w:tabs>
        <w:spacing w:after="0"/>
        <w:ind w:firstLine="567"/>
        <w:jc w:val="both"/>
        <w:rPr>
          <w:rFonts w:ascii="Garamond" w:hAnsi="Garamond"/>
        </w:rPr>
      </w:pPr>
      <w:bookmarkStart w:id="0" w:name="_GoBack"/>
      <w:bookmarkEnd w:id="0"/>
      <w:r w:rsidRPr="002C73FE">
        <w:rPr>
          <w:rFonts w:ascii="Garamond" w:hAnsi="Garamond"/>
        </w:rPr>
        <w:t>Авторизованный сервисный центр (</w:t>
      </w:r>
      <w:r w:rsidR="007E49AC" w:rsidRPr="002C73FE">
        <w:rPr>
          <w:rFonts w:ascii="Garamond" w:hAnsi="Garamond"/>
        </w:rPr>
        <w:t>АСЦ</w:t>
      </w:r>
      <w:r w:rsidRPr="002C73FE">
        <w:rPr>
          <w:rFonts w:ascii="Garamond" w:hAnsi="Garamond"/>
        </w:rPr>
        <w:t xml:space="preserve">) Поставщика – физическое или юридическое лицо, привлекаемое Поставщиком для исполнения своих гарантийных обязательств по договору. </w:t>
      </w:r>
    </w:p>
    <w:p w14:paraId="1FE41074" w14:textId="77777777" w:rsidR="007E49AC" w:rsidRPr="002C73FE" w:rsidRDefault="007E49AC" w:rsidP="00C256C0">
      <w:pPr>
        <w:tabs>
          <w:tab w:val="left" w:pos="993"/>
        </w:tabs>
        <w:spacing w:after="0"/>
        <w:ind w:firstLine="567"/>
        <w:jc w:val="both"/>
        <w:rPr>
          <w:rFonts w:ascii="Garamond" w:hAnsi="Garamond"/>
          <w:b/>
          <w:u w:val="single"/>
        </w:rPr>
      </w:pPr>
    </w:p>
    <w:p w14:paraId="0B57F009" w14:textId="77777777" w:rsidR="003D74CE" w:rsidRPr="002C73FE" w:rsidRDefault="0016591D" w:rsidP="00C256C0">
      <w:pPr>
        <w:tabs>
          <w:tab w:val="left" w:pos="993"/>
        </w:tabs>
        <w:spacing w:after="0"/>
        <w:ind w:firstLine="567"/>
        <w:jc w:val="both"/>
        <w:rPr>
          <w:rFonts w:ascii="Garamond" w:hAnsi="Garamond"/>
          <w:b/>
          <w:u w:val="single"/>
        </w:rPr>
      </w:pPr>
      <w:r w:rsidRPr="002C73FE">
        <w:rPr>
          <w:rFonts w:ascii="Garamond" w:hAnsi="Garamond"/>
          <w:b/>
          <w:u w:val="single"/>
        </w:rPr>
        <w:t>Общие положения</w:t>
      </w:r>
    </w:p>
    <w:p w14:paraId="47A03E18" w14:textId="77777777" w:rsidR="00DB385C" w:rsidRPr="002C73FE" w:rsidRDefault="00C256C0" w:rsidP="0086165F">
      <w:pPr>
        <w:pStyle w:val="a3"/>
        <w:numPr>
          <w:ilvl w:val="0"/>
          <w:numId w:val="14"/>
        </w:numPr>
        <w:tabs>
          <w:tab w:val="left" w:pos="851"/>
        </w:tabs>
        <w:spacing w:after="0"/>
        <w:ind w:left="0" w:firstLine="567"/>
        <w:jc w:val="both"/>
        <w:rPr>
          <w:rFonts w:ascii="Garamond" w:hAnsi="Garamond"/>
          <w:lang w:eastAsia="x-none"/>
        </w:rPr>
      </w:pPr>
      <w:r w:rsidRPr="002C73FE">
        <w:rPr>
          <w:rFonts w:ascii="Garamond" w:hAnsi="Garamond"/>
          <w:lang w:eastAsia="x-none"/>
        </w:rPr>
        <w:t>Положения настоящ</w:t>
      </w:r>
      <w:r w:rsidR="00AA4FB3" w:rsidRPr="002C73FE">
        <w:rPr>
          <w:rFonts w:ascii="Garamond" w:hAnsi="Garamond"/>
          <w:lang w:eastAsia="x-none"/>
        </w:rPr>
        <w:t>их условий (далее – Условия)</w:t>
      </w:r>
      <w:r w:rsidRPr="002C73FE">
        <w:rPr>
          <w:rFonts w:ascii="Garamond" w:hAnsi="Garamond"/>
          <w:lang w:eastAsia="x-none"/>
        </w:rPr>
        <w:t xml:space="preserve"> применяются в отношении поставляемого Поставщиком товара, если иное не предусмотрено нижеследующими разделами или соглашениями Покупателя и Поставщика.</w:t>
      </w:r>
    </w:p>
    <w:p w14:paraId="697AFABA" w14:textId="77777777" w:rsidR="0086165F" w:rsidRPr="002C73FE" w:rsidRDefault="0086165F" w:rsidP="0086165F">
      <w:pPr>
        <w:pStyle w:val="a3"/>
        <w:numPr>
          <w:ilvl w:val="0"/>
          <w:numId w:val="14"/>
        </w:numPr>
        <w:tabs>
          <w:tab w:val="left" w:pos="851"/>
        </w:tabs>
        <w:spacing w:after="0"/>
        <w:ind w:left="0" w:firstLine="567"/>
        <w:jc w:val="both"/>
        <w:rPr>
          <w:rFonts w:ascii="Garamond" w:hAnsi="Garamond"/>
          <w:lang w:eastAsia="x-none"/>
        </w:rPr>
      </w:pPr>
      <w:r w:rsidRPr="002C73FE">
        <w:rPr>
          <w:rFonts w:ascii="Garamond" w:hAnsi="Garamond"/>
          <w:lang w:eastAsia="x-none"/>
        </w:rPr>
        <w:t xml:space="preserve">Поставщик предоставляет Покупателю гарантию качества товара на срок, определенный в соответствии с положениями заключенного договора и настоящими Условиями.  </w:t>
      </w:r>
    </w:p>
    <w:p w14:paraId="2DF1B3DF" w14:textId="77777777" w:rsidR="0086165F" w:rsidRPr="002C73FE" w:rsidRDefault="0086165F" w:rsidP="0086165F">
      <w:pPr>
        <w:pStyle w:val="a3"/>
        <w:tabs>
          <w:tab w:val="left" w:pos="851"/>
        </w:tabs>
        <w:spacing w:after="0"/>
        <w:ind w:left="0" w:firstLine="567"/>
        <w:jc w:val="both"/>
        <w:rPr>
          <w:rFonts w:ascii="Garamond" w:hAnsi="Garamond"/>
          <w:lang w:eastAsia="x-none"/>
        </w:rPr>
      </w:pPr>
      <w:r w:rsidRPr="002C73FE">
        <w:rPr>
          <w:rFonts w:ascii="Garamond" w:hAnsi="Garamond"/>
        </w:rPr>
        <w:t xml:space="preserve">Гарантийный срок на оборудование начинает исчисляться со дня перехода права собственности на Оборудование к Покупателю, если иное дополнительно не определено Сторонами. </w:t>
      </w:r>
      <w:r w:rsidRPr="002C73FE">
        <w:rPr>
          <w:rFonts w:ascii="Garamond" w:hAnsi="Garamond"/>
          <w:lang w:eastAsia="x-none"/>
        </w:rPr>
        <w:t>Гарантийный срок не подлежит продлению, за исключением случаев, отдельно согласуемых Сторонами.</w:t>
      </w:r>
    </w:p>
    <w:p w14:paraId="2C8E46FB" w14:textId="77777777" w:rsidR="00DB385C" w:rsidRPr="002C73FE" w:rsidRDefault="00DB385C" w:rsidP="0086165F">
      <w:pPr>
        <w:pStyle w:val="a3"/>
        <w:numPr>
          <w:ilvl w:val="0"/>
          <w:numId w:val="14"/>
        </w:numPr>
        <w:tabs>
          <w:tab w:val="left" w:pos="851"/>
        </w:tabs>
        <w:autoSpaceDE w:val="0"/>
        <w:autoSpaceDN w:val="0"/>
        <w:spacing w:after="0"/>
        <w:ind w:left="0" w:firstLine="567"/>
        <w:jc w:val="both"/>
        <w:rPr>
          <w:rFonts w:ascii="Garamond" w:hAnsi="Garamond"/>
          <w:lang w:eastAsia="x-none"/>
        </w:rPr>
      </w:pPr>
      <w:r w:rsidRPr="002C73FE">
        <w:rPr>
          <w:rFonts w:ascii="Garamond" w:hAnsi="Garamond"/>
          <w:lang w:eastAsia="x-none"/>
        </w:rPr>
        <w:t>Поставщик гарантирует Покупателю соответствие товаров техническим условиям и сертификатам производителя.</w:t>
      </w:r>
    </w:p>
    <w:p w14:paraId="6945E445" w14:textId="77777777" w:rsidR="00DB385C" w:rsidRPr="002C73FE" w:rsidRDefault="00F92FCD" w:rsidP="0086165F">
      <w:pPr>
        <w:pStyle w:val="a3"/>
        <w:numPr>
          <w:ilvl w:val="0"/>
          <w:numId w:val="14"/>
        </w:numPr>
        <w:tabs>
          <w:tab w:val="left" w:pos="851"/>
        </w:tabs>
        <w:spacing w:after="0"/>
        <w:ind w:left="0" w:firstLine="567"/>
        <w:jc w:val="both"/>
        <w:rPr>
          <w:rFonts w:ascii="Garamond" w:hAnsi="Garamond"/>
          <w:lang w:eastAsia="x-none"/>
        </w:rPr>
      </w:pPr>
      <w:r w:rsidRPr="002C73FE">
        <w:rPr>
          <w:rFonts w:ascii="Garamond" w:hAnsi="Garamond"/>
          <w:lang w:eastAsia="x-none"/>
        </w:rPr>
        <w:t>Гарантийные обязательства по поставляемому оборудованию включают в себя:</w:t>
      </w:r>
      <w:r w:rsidR="00DB385C" w:rsidRPr="002C73FE">
        <w:rPr>
          <w:rFonts w:ascii="Garamond" w:hAnsi="Garamond"/>
          <w:lang w:eastAsia="x-none"/>
        </w:rPr>
        <w:t xml:space="preserve"> </w:t>
      </w:r>
    </w:p>
    <w:p w14:paraId="39532A25" w14:textId="77777777" w:rsidR="00DB385C" w:rsidRPr="002C73FE" w:rsidRDefault="00F92FCD" w:rsidP="0086165F">
      <w:pPr>
        <w:pStyle w:val="a3"/>
        <w:tabs>
          <w:tab w:val="left" w:pos="851"/>
        </w:tabs>
        <w:spacing w:after="0"/>
        <w:ind w:left="0" w:firstLine="567"/>
        <w:jc w:val="both"/>
        <w:rPr>
          <w:rFonts w:ascii="Garamond" w:hAnsi="Garamond"/>
          <w:lang w:eastAsia="x-none"/>
        </w:rPr>
      </w:pPr>
      <w:r w:rsidRPr="002C73FE">
        <w:rPr>
          <w:rFonts w:ascii="Garamond" w:hAnsi="Garamond"/>
          <w:lang w:eastAsia="x-none"/>
        </w:rPr>
        <w:t>- доставку комплектующих частей (запасн</w:t>
      </w:r>
      <w:r w:rsidR="000F3EDB" w:rsidRPr="002C73FE">
        <w:rPr>
          <w:rFonts w:ascii="Garamond" w:hAnsi="Garamond"/>
          <w:lang w:eastAsia="x-none"/>
        </w:rPr>
        <w:t>ых</w:t>
      </w:r>
      <w:r w:rsidRPr="002C73FE">
        <w:rPr>
          <w:rFonts w:ascii="Garamond" w:hAnsi="Garamond"/>
          <w:lang w:eastAsia="x-none"/>
        </w:rPr>
        <w:t xml:space="preserve"> част</w:t>
      </w:r>
      <w:r w:rsidR="000F3EDB" w:rsidRPr="002C73FE">
        <w:rPr>
          <w:rFonts w:ascii="Garamond" w:hAnsi="Garamond"/>
          <w:lang w:eastAsia="x-none"/>
        </w:rPr>
        <w:t>ей</w:t>
      </w:r>
      <w:r w:rsidRPr="002C73FE">
        <w:rPr>
          <w:rFonts w:ascii="Garamond" w:hAnsi="Garamond"/>
          <w:lang w:eastAsia="x-none"/>
        </w:rPr>
        <w:t>) до сервисного центра</w:t>
      </w:r>
      <w:r w:rsidR="000F3EDB" w:rsidRPr="002C73FE">
        <w:rPr>
          <w:rFonts w:ascii="Garamond" w:hAnsi="Garamond"/>
          <w:lang w:eastAsia="x-none"/>
        </w:rPr>
        <w:t xml:space="preserve"> Поставщика</w:t>
      </w:r>
      <w:r w:rsidRPr="002C73FE">
        <w:rPr>
          <w:rFonts w:ascii="Garamond" w:hAnsi="Garamond"/>
          <w:lang w:eastAsia="x-none"/>
        </w:rPr>
        <w:t>;</w:t>
      </w:r>
      <w:r w:rsidR="00DB385C" w:rsidRPr="002C73FE">
        <w:rPr>
          <w:rFonts w:ascii="Garamond" w:hAnsi="Garamond"/>
          <w:lang w:eastAsia="x-none"/>
        </w:rPr>
        <w:t xml:space="preserve"> </w:t>
      </w:r>
    </w:p>
    <w:p w14:paraId="4684A9AE" w14:textId="5F15E15F" w:rsidR="00DB385C" w:rsidRPr="002C73FE" w:rsidRDefault="00F92FCD" w:rsidP="0086165F">
      <w:pPr>
        <w:pStyle w:val="a3"/>
        <w:tabs>
          <w:tab w:val="left" w:pos="851"/>
        </w:tabs>
        <w:spacing w:after="0"/>
        <w:ind w:left="0" w:firstLine="567"/>
        <w:jc w:val="both"/>
        <w:rPr>
          <w:rFonts w:ascii="Garamond" w:hAnsi="Garamond"/>
          <w:lang w:eastAsia="x-none"/>
        </w:rPr>
      </w:pPr>
      <w:r w:rsidRPr="002C73FE">
        <w:rPr>
          <w:rFonts w:ascii="Garamond" w:hAnsi="Garamond"/>
          <w:lang w:eastAsia="x-none"/>
        </w:rPr>
        <w:t xml:space="preserve">- бесплатную замену </w:t>
      </w:r>
      <w:r w:rsidR="000F3EDB" w:rsidRPr="002C73FE">
        <w:rPr>
          <w:rFonts w:ascii="Garamond" w:hAnsi="Garamond"/>
          <w:lang w:eastAsia="x-none"/>
        </w:rPr>
        <w:t>комплектующих частей (запасных частей)</w:t>
      </w:r>
      <w:r w:rsidR="00010E96" w:rsidRPr="00010E96">
        <w:rPr>
          <w:rFonts w:ascii="Garamond" w:hAnsi="Garamond"/>
          <w:lang w:eastAsia="x-none"/>
        </w:rPr>
        <w:t xml:space="preserve"> </w:t>
      </w:r>
      <w:r w:rsidR="00010E96">
        <w:rPr>
          <w:rFonts w:ascii="Garamond" w:hAnsi="Garamond"/>
          <w:lang w:eastAsia="x-none"/>
        </w:rPr>
        <w:t>в</w:t>
      </w:r>
      <w:r w:rsidR="00010E96" w:rsidRPr="002C73FE">
        <w:rPr>
          <w:rFonts w:ascii="Garamond" w:hAnsi="Garamond"/>
          <w:lang w:eastAsia="x-none"/>
        </w:rPr>
        <w:t xml:space="preserve"> сервисно</w:t>
      </w:r>
      <w:r w:rsidR="00010E96">
        <w:rPr>
          <w:rFonts w:ascii="Garamond" w:hAnsi="Garamond"/>
          <w:lang w:eastAsia="x-none"/>
        </w:rPr>
        <w:t>м</w:t>
      </w:r>
      <w:r w:rsidR="00010E96" w:rsidRPr="002C73FE">
        <w:rPr>
          <w:rFonts w:ascii="Garamond" w:hAnsi="Garamond"/>
          <w:lang w:eastAsia="x-none"/>
        </w:rPr>
        <w:t xml:space="preserve"> центр</w:t>
      </w:r>
      <w:r w:rsidR="00010E96">
        <w:rPr>
          <w:rFonts w:ascii="Garamond" w:hAnsi="Garamond"/>
          <w:lang w:eastAsia="x-none"/>
        </w:rPr>
        <w:t>е</w:t>
      </w:r>
      <w:r w:rsidR="00010E96" w:rsidRPr="002C73FE">
        <w:rPr>
          <w:rFonts w:ascii="Garamond" w:hAnsi="Garamond"/>
          <w:lang w:eastAsia="x-none"/>
        </w:rPr>
        <w:t xml:space="preserve"> Поставщика</w:t>
      </w:r>
      <w:r w:rsidR="00C256C0" w:rsidRPr="002C73FE">
        <w:rPr>
          <w:rFonts w:ascii="Garamond" w:hAnsi="Garamond"/>
          <w:lang w:eastAsia="x-none"/>
        </w:rPr>
        <w:t xml:space="preserve"> </w:t>
      </w:r>
    </w:p>
    <w:p w14:paraId="6A6E42B0" w14:textId="77777777" w:rsidR="00282929" w:rsidRPr="002C73FE" w:rsidRDefault="00282929" w:rsidP="0086165F">
      <w:pPr>
        <w:pStyle w:val="a3"/>
        <w:numPr>
          <w:ilvl w:val="0"/>
          <w:numId w:val="14"/>
        </w:numPr>
        <w:tabs>
          <w:tab w:val="left" w:pos="851"/>
        </w:tabs>
        <w:autoSpaceDE w:val="0"/>
        <w:autoSpaceDN w:val="0"/>
        <w:spacing w:after="0"/>
        <w:ind w:left="0" w:firstLine="567"/>
        <w:jc w:val="both"/>
        <w:rPr>
          <w:rFonts w:ascii="Garamond" w:hAnsi="Garamond"/>
          <w:lang w:eastAsia="x-none"/>
        </w:rPr>
      </w:pPr>
      <w:r w:rsidRPr="002C73FE">
        <w:rPr>
          <w:rFonts w:ascii="Garamond" w:hAnsi="Garamond"/>
          <w:lang w:eastAsia="x-none"/>
        </w:rPr>
        <w:t xml:space="preserve">Все гарантийные обязательства по поставленным товарам осуществляются в авторизованных сервисных центрах Поставщика (далее – АСЦ, сервисный центр). Актуальный список АСЦ указан на настоящем сайте в разделе "Сервис". </w:t>
      </w:r>
    </w:p>
    <w:p w14:paraId="230148E9" w14:textId="77777777" w:rsidR="00DB385C" w:rsidRPr="002C73FE" w:rsidRDefault="00F92FCD" w:rsidP="0086165F">
      <w:pPr>
        <w:pStyle w:val="a3"/>
        <w:numPr>
          <w:ilvl w:val="0"/>
          <w:numId w:val="14"/>
        </w:numPr>
        <w:tabs>
          <w:tab w:val="left" w:pos="851"/>
        </w:tabs>
        <w:spacing w:after="0"/>
        <w:ind w:left="0" w:firstLine="567"/>
        <w:jc w:val="both"/>
        <w:rPr>
          <w:rFonts w:ascii="Garamond" w:hAnsi="Garamond"/>
          <w:lang w:eastAsia="x-none"/>
        </w:rPr>
      </w:pPr>
      <w:r w:rsidRPr="002C73FE">
        <w:rPr>
          <w:rFonts w:ascii="Garamond" w:hAnsi="Garamond"/>
          <w:lang w:eastAsia="x-none"/>
        </w:rPr>
        <w:t xml:space="preserve">Главным условием предоставления гарантийных обязательств является эксплуатация оборудования по прямому назначению в соответствии с техническими документами и инструкциями по эксплуатации. При этом обязательно должно проводиться техническое обслуживание, если это предусмотрено в документах, прилагаемых к оборудованию, а также должны использоваться только качественные, оригинальные расходные материалы. </w:t>
      </w:r>
    </w:p>
    <w:p w14:paraId="0356C680" w14:textId="77777777" w:rsidR="00DB385C" w:rsidRPr="002C73FE" w:rsidRDefault="00905585" w:rsidP="0086165F">
      <w:pPr>
        <w:pStyle w:val="a3"/>
        <w:tabs>
          <w:tab w:val="left" w:pos="851"/>
        </w:tabs>
        <w:spacing w:after="0"/>
        <w:ind w:left="0" w:firstLine="567"/>
        <w:jc w:val="both"/>
        <w:rPr>
          <w:rFonts w:ascii="Garamond" w:hAnsi="Garamond"/>
          <w:lang w:eastAsia="x-none"/>
        </w:rPr>
      </w:pPr>
      <w:r w:rsidRPr="002C73FE">
        <w:rPr>
          <w:rFonts w:ascii="Garamond" w:hAnsi="Garamond"/>
          <w:lang w:eastAsia="x-none"/>
        </w:rPr>
        <w:t>Подключение оборудования должно проводиться только в соответствии с инструкциями и технической документацией, которые прилагаются к оборудованию, и только квалифицированными специалистами.</w:t>
      </w:r>
    </w:p>
    <w:p w14:paraId="3309C44A" w14:textId="77777777" w:rsidR="00DB385C" w:rsidRPr="002C73FE" w:rsidRDefault="00F92FCD" w:rsidP="0086165F">
      <w:pPr>
        <w:pStyle w:val="a3"/>
        <w:numPr>
          <w:ilvl w:val="0"/>
          <w:numId w:val="14"/>
        </w:numPr>
        <w:tabs>
          <w:tab w:val="left" w:pos="851"/>
        </w:tabs>
        <w:spacing w:after="0"/>
        <w:ind w:left="0" w:firstLine="567"/>
        <w:jc w:val="both"/>
        <w:rPr>
          <w:rFonts w:ascii="Garamond" w:hAnsi="Garamond"/>
          <w:lang w:eastAsia="x-none"/>
        </w:rPr>
      </w:pPr>
      <w:r w:rsidRPr="002C73FE">
        <w:rPr>
          <w:rFonts w:ascii="Garamond" w:hAnsi="Garamond"/>
          <w:lang w:eastAsia="x-none"/>
        </w:rPr>
        <w:t xml:space="preserve">Расходы </w:t>
      </w:r>
      <w:r w:rsidR="00C256C0" w:rsidRPr="002C73FE">
        <w:rPr>
          <w:rFonts w:ascii="Garamond" w:hAnsi="Garamond"/>
          <w:lang w:eastAsia="x-none"/>
        </w:rPr>
        <w:t>на</w:t>
      </w:r>
      <w:r w:rsidRPr="002C73FE">
        <w:rPr>
          <w:rFonts w:ascii="Garamond" w:hAnsi="Garamond"/>
          <w:lang w:eastAsia="x-none"/>
        </w:rPr>
        <w:t xml:space="preserve"> техничес</w:t>
      </w:r>
      <w:r w:rsidR="00C256C0" w:rsidRPr="002C73FE">
        <w:rPr>
          <w:rFonts w:ascii="Garamond" w:hAnsi="Garamond"/>
          <w:lang w:eastAsia="x-none"/>
        </w:rPr>
        <w:t xml:space="preserve">кое обслуживание оборудования, </w:t>
      </w:r>
      <w:r w:rsidRPr="002C73FE">
        <w:rPr>
          <w:rFonts w:ascii="Garamond" w:hAnsi="Garamond"/>
          <w:lang w:eastAsia="x-none"/>
        </w:rPr>
        <w:t>включая</w:t>
      </w:r>
      <w:r w:rsidR="00C256C0" w:rsidRPr="002C73FE">
        <w:rPr>
          <w:rFonts w:ascii="Garamond" w:hAnsi="Garamond"/>
          <w:lang w:eastAsia="x-none"/>
        </w:rPr>
        <w:t>, но не ограничиваясь,</w:t>
      </w:r>
      <w:r w:rsidRPr="002C73FE">
        <w:rPr>
          <w:rFonts w:ascii="Garamond" w:hAnsi="Garamond"/>
          <w:lang w:eastAsia="x-none"/>
        </w:rPr>
        <w:t xml:space="preserve"> замену расходных м</w:t>
      </w:r>
      <w:r w:rsidR="00C256C0" w:rsidRPr="002C73FE">
        <w:rPr>
          <w:rFonts w:ascii="Garamond" w:hAnsi="Garamond"/>
          <w:lang w:eastAsia="x-none"/>
        </w:rPr>
        <w:t>атериалов и расходных запчастей,</w:t>
      </w:r>
      <w:r w:rsidRPr="002C73FE">
        <w:rPr>
          <w:rFonts w:ascii="Garamond" w:hAnsi="Garamond"/>
          <w:lang w:eastAsia="x-none"/>
        </w:rPr>
        <w:t xml:space="preserve"> несет Покупатель и Поставщиком не компенсируются.</w:t>
      </w:r>
    </w:p>
    <w:p w14:paraId="18BC0FAB" w14:textId="77777777" w:rsidR="004859E9" w:rsidRPr="002C73FE" w:rsidRDefault="004859E9" w:rsidP="004859E9">
      <w:pPr>
        <w:tabs>
          <w:tab w:val="left" w:pos="993"/>
        </w:tabs>
        <w:spacing w:after="0"/>
        <w:jc w:val="both"/>
        <w:rPr>
          <w:rFonts w:ascii="Garamond" w:hAnsi="Garamond"/>
          <w:lang w:eastAsia="x-none"/>
        </w:rPr>
      </w:pPr>
    </w:p>
    <w:p w14:paraId="01B1E339" w14:textId="77777777" w:rsidR="004859E9" w:rsidRPr="002C73FE" w:rsidRDefault="004859E9" w:rsidP="004859E9">
      <w:pPr>
        <w:tabs>
          <w:tab w:val="left" w:pos="993"/>
        </w:tabs>
        <w:spacing w:after="0"/>
        <w:ind w:left="567"/>
        <w:contextualSpacing/>
        <w:jc w:val="both"/>
        <w:rPr>
          <w:rFonts w:ascii="Garamond" w:hAnsi="Garamond"/>
          <w:b/>
          <w:u w:val="single"/>
        </w:rPr>
      </w:pPr>
      <w:r w:rsidRPr="002C73FE">
        <w:rPr>
          <w:rFonts w:ascii="Garamond" w:hAnsi="Garamond"/>
          <w:b/>
          <w:u w:val="single"/>
        </w:rPr>
        <w:t>Обязательства Покупателя и Поставщика.</w:t>
      </w:r>
    </w:p>
    <w:p w14:paraId="2066BBDB" w14:textId="77777777" w:rsidR="004859E9" w:rsidRPr="002C73FE" w:rsidRDefault="004859E9" w:rsidP="0086165F">
      <w:pPr>
        <w:numPr>
          <w:ilvl w:val="0"/>
          <w:numId w:val="14"/>
        </w:numPr>
        <w:tabs>
          <w:tab w:val="left" w:pos="993"/>
        </w:tabs>
        <w:spacing w:after="0"/>
        <w:ind w:left="0" w:firstLine="567"/>
        <w:contextualSpacing/>
        <w:jc w:val="both"/>
        <w:rPr>
          <w:rFonts w:ascii="Garamond" w:hAnsi="Garamond"/>
        </w:rPr>
      </w:pPr>
      <w:r w:rsidRPr="002C73FE">
        <w:rPr>
          <w:rFonts w:ascii="Garamond" w:hAnsi="Garamond"/>
        </w:rPr>
        <w:t>Поставщик обязуется:</w:t>
      </w:r>
    </w:p>
    <w:p w14:paraId="2041723E" w14:textId="77777777" w:rsidR="004859E9" w:rsidRPr="002C73FE" w:rsidRDefault="004859E9" w:rsidP="004859E9">
      <w:pPr>
        <w:numPr>
          <w:ilvl w:val="1"/>
          <w:numId w:val="12"/>
        </w:numPr>
        <w:tabs>
          <w:tab w:val="left" w:pos="993"/>
        </w:tabs>
        <w:spacing w:after="0"/>
        <w:ind w:left="0" w:firstLine="567"/>
        <w:contextualSpacing/>
        <w:jc w:val="both"/>
        <w:rPr>
          <w:rFonts w:ascii="Garamond" w:hAnsi="Garamond"/>
        </w:rPr>
      </w:pPr>
      <w:r w:rsidRPr="002C73FE">
        <w:rPr>
          <w:rFonts w:ascii="Garamond" w:hAnsi="Garamond"/>
        </w:rPr>
        <w:t>Предоставить Покупателю гарантию в отношении заводских дефектов на все поставленное ему Оборудование, при условии надлежащего выполнения Покупателем гарантийных условий.</w:t>
      </w:r>
    </w:p>
    <w:p w14:paraId="09C8690D" w14:textId="77777777" w:rsidR="00282929" w:rsidRPr="002C73FE" w:rsidRDefault="004859E9" w:rsidP="004859E9">
      <w:pPr>
        <w:numPr>
          <w:ilvl w:val="1"/>
          <w:numId w:val="12"/>
        </w:numPr>
        <w:tabs>
          <w:tab w:val="left" w:pos="993"/>
        </w:tabs>
        <w:spacing w:after="0"/>
        <w:ind w:left="0" w:firstLine="567"/>
        <w:contextualSpacing/>
        <w:jc w:val="both"/>
        <w:rPr>
          <w:rFonts w:ascii="Garamond" w:hAnsi="Garamond"/>
        </w:rPr>
      </w:pPr>
      <w:r w:rsidRPr="002C73FE">
        <w:rPr>
          <w:rFonts w:ascii="Garamond" w:hAnsi="Garamond"/>
        </w:rPr>
        <w:t xml:space="preserve">Проводить </w:t>
      </w:r>
      <w:r w:rsidR="00282929" w:rsidRPr="002C73FE">
        <w:rPr>
          <w:rFonts w:ascii="Garamond" w:hAnsi="Garamond"/>
        </w:rPr>
        <w:t>проверку качества</w:t>
      </w:r>
      <w:r w:rsidRPr="002C73FE">
        <w:rPr>
          <w:rFonts w:ascii="Garamond" w:hAnsi="Garamond"/>
        </w:rPr>
        <w:t xml:space="preserve"> вышедшего из строя </w:t>
      </w:r>
      <w:r w:rsidR="00282929" w:rsidRPr="002C73FE">
        <w:rPr>
          <w:rFonts w:ascii="Garamond" w:hAnsi="Garamond"/>
        </w:rPr>
        <w:t xml:space="preserve">оборудования </w:t>
      </w:r>
      <w:r w:rsidRPr="002C73FE">
        <w:rPr>
          <w:rFonts w:ascii="Garamond" w:hAnsi="Garamond"/>
        </w:rPr>
        <w:t xml:space="preserve">для выявления причин, повлекших его неисправность. </w:t>
      </w:r>
    </w:p>
    <w:p w14:paraId="6872D7DC" w14:textId="77777777" w:rsidR="004859E9" w:rsidRPr="002C73FE" w:rsidRDefault="004859E9" w:rsidP="004859E9">
      <w:pPr>
        <w:numPr>
          <w:ilvl w:val="1"/>
          <w:numId w:val="12"/>
        </w:numPr>
        <w:tabs>
          <w:tab w:val="left" w:pos="993"/>
        </w:tabs>
        <w:spacing w:after="0"/>
        <w:ind w:left="0" w:firstLine="567"/>
        <w:contextualSpacing/>
        <w:jc w:val="both"/>
        <w:rPr>
          <w:rFonts w:ascii="Garamond" w:hAnsi="Garamond"/>
        </w:rPr>
      </w:pPr>
      <w:r w:rsidRPr="002C73FE">
        <w:rPr>
          <w:rFonts w:ascii="Garamond" w:hAnsi="Garamond"/>
        </w:rPr>
        <w:lastRenderedPageBreak/>
        <w:t xml:space="preserve">Если результаты </w:t>
      </w:r>
      <w:r w:rsidR="00282929" w:rsidRPr="002C73FE">
        <w:rPr>
          <w:rFonts w:ascii="Garamond" w:hAnsi="Garamond"/>
        </w:rPr>
        <w:t>проверки качества товара</w:t>
      </w:r>
      <w:r w:rsidRPr="002C73FE">
        <w:rPr>
          <w:rFonts w:ascii="Garamond" w:hAnsi="Garamond"/>
        </w:rPr>
        <w:t xml:space="preserve"> подтверждают, что возникновение неисправности произошл</w:t>
      </w:r>
      <w:r w:rsidR="00282929" w:rsidRPr="002C73FE">
        <w:rPr>
          <w:rFonts w:ascii="Garamond" w:hAnsi="Garamond"/>
        </w:rPr>
        <w:t>и</w:t>
      </w:r>
      <w:r w:rsidRPr="002C73FE">
        <w:rPr>
          <w:rFonts w:ascii="Garamond" w:hAnsi="Garamond"/>
        </w:rPr>
        <w:t xml:space="preserve"> по причине заводского дефекта при условии правильного проектирования, монтажа, и эксплуатации Оборудования, Поставщик производит за свой счет замену вышедших из строя узлов и агрегатов Оборудования. Поставщик за свой счет осуществляет возврат отремонтированного Оборудования Покупателю и компенсирует последнему транспортные расходы по доставке неисправного товара </w:t>
      </w:r>
      <w:r w:rsidR="00832647" w:rsidRPr="002C73FE">
        <w:rPr>
          <w:rFonts w:ascii="Garamond" w:hAnsi="Garamond"/>
        </w:rPr>
        <w:t>для проведения проверки качества</w:t>
      </w:r>
      <w:r w:rsidRPr="002C73FE">
        <w:rPr>
          <w:rFonts w:ascii="Garamond" w:hAnsi="Garamond"/>
        </w:rPr>
        <w:t xml:space="preserve">. По взаимной договоренности Стороны имеют право определить иной порядок своих действий после проведения </w:t>
      </w:r>
      <w:r w:rsidR="00282929" w:rsidRPr="002C73FE">
        <w:rPr>
          <w:rFonts w:ascii="Garamond" w:hAnsi="Garamond"/>
        </w:rPr>
        <w:t>проверки качества</w:t>
      </w:r>
      <w:r w:rsidRPr="002C73FE">
        <w:rPr>
          <w:rFonts w:ascii="Garamond" w:hAnsi="Garamond"/>
        </w:rPr>
        <w:t xml:space="preserve">. </w:t>
      </w:r>
    </w:p>
    <w:p w14:paraId="18CFFF59" w14:textId="021DF340" w:rsidR="004859E9" w:rsidRPr="002C73FE" w:rsidRDefault="004859E9" w:rsidP="004859E9">
      <w:pPr>
        <w:numPr>
          <w:ilvl w:val="1"/>
          <w:numId w:val="12"/>
        </w:numPr>
        <w:tabs>
          <w:tab w:val="left" w:pos="993"/>
        </w:tabs>
        <w:spacing w:after="0"/>
        <w:ind w:left="0" w:firstLine="567"/>
        <w:contextualSpacing/>
        <w:jc w:val="both"/>
        <w:rPr>
          <w:rFonts w:ascii="Garamond" w:hAnsi="Garamond"/>
        </w:rPr>
      </w:pPr>
      <w:r w:rsidRPr="002C73FE">
        <w:rPr>
          <w:rFonts w:ascii="Garamond" w:hAnsi="Garamond"/>
        </w:rPr>
        <w:t xml:space="preserve">В случае если в результате проведения </w:t>
      </w:r>
      <w:r w:rsidR="00832647" w:rsidRPr="002C73FE">
        <w:rPr>
          <w:rFonts w:ascii="Garamond" w:hAnsi="Garamond"/>
        </w:rPr>
        <w:t>проверки качества</w:t>
      </w:r>
      <w:r w:rsidRPr="002C73FE">
        <w:rPr>
          <w:rFonts w:ascii="Garamond" w:hAnsi="Garamond"/>
        </w:rPr>
        <w:t xml:space="preserve"> Поставщиком будет установлено, что неисправность Оборудования возникла вследствие нарушения правил проектирования, монтажа или эксплуатации Оборудования, Покупатель компенсирует Поставщику стоимость расходов на проведение </w:t>
      </w:r>
      <w:r w:rsidR="00282929" w:rsidRPr="002C73FE">
        <w:rPr>
          <w:rFonts w:ascii="Garamond" w:hAnsi="Garamond"/>
        </w:rPr>
        <w:t>проверки качества товара</w:t>
      </w:r>
      <w:r w:rsidRPr="002C73FE">
        <w:rPr>
          <w:rFonts w:ascii="Garamond" w:hAnsi="Garamond"/>
        </w:rPr>
        <w:t xml:space="preserve">. По взаимной договоренности сторон, Поставщик производит за счет Покупателя ремонт неисправного Оборудования </w:t>
      </w:r>
      <w:r w:rsidR="00E90ADD" w:rsidRPr="002C73FE">
        <w:rPr>
          <w:rFonts w:ascii="Garamond" w:hAnsi="Garamond"/>
        </w:rPr>
        <w:t xml:space="preserve">в </w:t>
      </w:r>
      <w:r w:rsidR="00540EF6" w:rsidRPr="002C73FE">
        <w:rPr>
          <w:rFonts w:ascii="Garamond" w:hAnsi="Garamond"/>
        </w:rPr>
        <w:t>одном из АСЦ</w:t>
      </w:r>
      <w:r w:rsidRPr="002C73FE">
        <w:rPr>
          <w:rFonts w:ascii="Garamond" w:hAnsi="Garamond"/>
        </w:rPr>
        <w:t>, при этом стоимость заменяемых узлов и агрегатов определяется дополнительно по согласованию Сторон.</w:t>
      </w:r>
    </w:p>
    <w:p w14:paraId="7E83A66F" w14:textId="77777777" w:rsidR="004859E9" w:rsidRPr="002C73FE" w:rsidRDefault="004859E9" w:rsidP="0086165F">
      <w:pPr>
        <w:numPr>
          <w:ilvl w:val="0"/>
          <w:numId w:val="14"/>
        </w:numPr>
        <w:tabs>
          <w:tab w:val="left" w:pos="993"/>
        </w:tabs>
        <w:spacing w:after="0"/>
        <w:ind w:left="0" w:firstLine="567"/>
        <w:contextualSpacing/>
        <w:jc w:val="both"/>
        <w:rPr>
          <w:rFonts w:ascii="Garamond" w:hAnsi="Garamond"/>
        </w:rPr>
      </w:pPr>
      <w:r w:rsidRPr="002C73FE">
        <w:rPr>
          <w:rFonts w:ascii="Garamond" w:hAnsi="Garamond"/>
        </w:rPr>
        <w:t>Покупатель обязуется:</w:t>
      </w:r>
    </w:p>
    <w:p w14:paraId="1B94FDDE" w14:textId="4B8F8EB3" w:rsidR="004859E9" w:rsidRPr="002C73FE" w:rsidRDefault="00E90ADD" w:rsidP="004859E9">
      <w:pPr>
        <w:numPr>
          <w:ilvl w:val="0"/>
          <w:numId w:val="13"/>
        </w:numPr>
        <w:tabs>
          <w:tab w:val="left" w:pos="993"/>
        </w:tabs>
        <w:spacing w:after="0"/>
        <w:ind w:left="0" w:firstLine="567"/>
        <w:contextualSpacing/>
        <w:jc w:val="both"/>
        <w:rPr>
          <w:rFonts w:ascii="Garamond" w:hAnsi="Garamond"/>
        </w:rPr>
      </w:pPr>
      <w:r w:rsidRPr="002C73FE">
        <w:rPr>
          <w:rFonts w:ascii="Garamond" w:hAnsi="Garamond"/>
        </w:rPr>
        <w:t>Обеспечивать соблюдение</w:t>
      </w:r>
      <w:r w:rsidR="004859E9" w:rsidRPr="002C73FE">
        <w:rPr>
          <w:rFonts w:ascii="Garamond" w:hAnsi="Garamond"/>
        </w:rPr>
        <w:t xml:space="preserve"> требования СНиП,</w:t>
      </w:r>
      <w:r w:rsidR="00010E96">
        <w:rPr>
          <w:rFonts w:ascii="Garamond" w:hAnsi="Garamond"/>
        </w:rPr>
        <w:t xml:space="preserve"> СП,</w:t>
      </w:r>
      <w:r w:rsidR="004859E9" w:rsidRPr="002C73FE">
        <w:rPr>
          <w:rFonts w:ascii="Garamond" w:hAnsi="Garamond"/>
        </w:rPr>
        <w:t xml:space="preserve"> ГОСТов, стандартов, инструкций, рекомендаций Поставщика и другой технической документации при проектировании, монтаже и эксплуатации Оборудования;</w:t>
      </w:r>
    </w:p>
    <w:p w14:paraId="3DDBE5C5" w14:textId="77777777" w:rsidR="004859E9" w:rsidRPr="002C73FE" w:rsidRDefault="004859E9" w:rsidP="009C55A4">
      <w:pPr>
        <w:numPr>
          <w:ilvl w:val="0"/>
          <w:numId w:val="13"/>
        </w:numPr>
        <w:tabs>
          <w:tab w:val="left" w:pos="993"/>
        </w:tabs>
        <w:spacing w:after="0"/>
        <w:ind w:left="0" w:firstLine="567"/>
        <w:contextualSpacing/>
        <w:jc w:val="both"/>
        <w:rPr>
          <w:rFonts w:ascii="Garamond" w:hAnsi="Garamond"/>
        </w:rPr>
      </w:pPr>
      <w:r w:rsidRPr="002C73FE">
        <w:rPr>
          <w:rFonts w:ascii="Garamond" w:hAnsi="Garamond"/>
        </w:rPr>
        <w:t>Предоставлять последующим покупателям гарантию на проданное Оборудование не менее срока, предоставляемого Поставщиком, и выдавать при необходимости гарантийный талон, рекомендованной Поставщиком формы;</w:t>
      </w:r>
    </w:p>
    <w:p w14:paraId="380A9248" w14:textId="77777777" w:rsidR="004859E9" w:rsidRPr="002C73FE" w:rsidRDefault="000305B9" w:rsidP="009C55A4">
      <w:pPr>
        <w:tabs>
          <w:tab w:val="left" w:pos="993"/>
        </w:tabs>
        <w:spacing w:after="0"/>
        <w:ind w:firstLine="567"/>
        <w:contextualSpacing/>
        <w:jc w:val="both"/>
        <w:rPr>
          <w:rFonts w:ascii="Garamond" w:hAnsi="Garamond"/>
        </w:rPr>
      </w:pPr>
      <w:r w:rsidRPr="002C73FE">
        <w:rPr>
          <w:rFonts w:ascii="Garamond" w:hAnsi="Garamond"/>
        </w:rPr>
        <w:t xml:space="preserve">В случае, если Покупатель самостоятельно установил </w:t>
      </w:r>
      <w:r w:rsidR="00065CEE" w:rsidRPr="002C73FE">
        <w:rPr>
          <w:rFonts w:ascii="Garamond" w:hAnsi="Garamond"/>
        </w:rPr>
        <w:t>гарантийный срок</w:t>
      </w:r>
      <w:r w:rsidRPr="002C73FE">
        <w:rPr>
          <w:rFonts w:ascii="Garamond" w:hAnsi="Garamond"/>
        </w:rPr>
        <w:t xml:space="preserve"> на Оборудование  больше срока, установленного Поставщиком, то расходы П</w:t>
      </w:r>
      <w:r w:rsidR="00065CEE" w:rsidRPr="002C73FE">
        <w:rPr>
          <w:rFonts w:ascii="Garamond" w:hAnsi="Garamond"/>
        </w:rPr>
        <w:t>оставщика на гарантийный ремонт</w:t>
      </w:r>
      <w:r w:rsidRPr="002C73FE">
        <w:rPr>
          <w:rFonts w:ascii="Garamond" w:hAnsi="Garamond"/>
        </w:rPr>
        <w:t xml:space="preserve"> такого </w:t>
      </w:r>
      <w:r w:rsidR="009C55A4" w:rsidRPr="002C73FE">
        <w:rPr>
          <w:rFonts w:ascii="Garamond" w:hAnsi="Garamond"/>
        </w:rPr>
        <w:t xml:space="preserve">оборудования, </w:t>
      </w:r>
      <w:r w:rsidRPr="002C73FE">
        <w:rPr>
          <w:rFonts w:ascii="Garamond" w:hAnsi="Garamond"/>
        </w:rPr>
        <w:t>его замену, произведенные в сроки, превышающие сроки гарантии Поставщика, относятся на Покупателя.</w:t>
      </w:r>
    </w:p>
    <w:p w14:paraId="089A9439" w14:textId="77777777" w:rsidR="004859E9" w:rsidRPr="002C73FE" w:rsidRDefault="004859E9" w:rsidP="004859E9">
      <w:pPr>
        <w:numPr>
          <w:ilvl w:val="0"/>
          <w:numId w:val="13"/>
        </w:numPr>
        <w:tabs>
          <w:tab w:val="left" w:pos="993"/>
        </w:tabs>
        <w:spacing w:after="0"/>
        <w:ind w:left="0" w:firstLine="567"/>
        <w:contextualSpacing/>
        <w:jc w:val="both"/>
        <w:rPr>
          <w:rFonts w:ascii="Garamond" w:hAnsi="Garamond"/>
        </w:rPr>
      </w:pPr>
      <w:r w:rsidRPr="002C73FE">
        <w:rPr>
          <w:rFonts w:ascii="Garamond" w:hAnsi="Garamond"/>
        </w:rPr>
        <w:t xml:space="preserve">За свой счет обеспечивать выполнение гарантийных обязательств на Оборудование, в том числе и гарантийный ремонт, проданное последующим покупателям, с учетом гарантийных обязательств, предоставляемых Поставщиком. Поставщик обеспечивает Покупателя запасными частями, необходимыми для такого гарантийного ремонта. </w:t>
      </w:r>
    </w:p>
    <w:p w14:paraId="2D350DCC" w14:textId="77777777" w:rsidR="004859E9" w:rsidRPr="002C73FE" w:rsidRDefault="004859E9" w:rsidP="004859E9">
      <w:pPr>
        <w:numPr>
          <w:ilvl w:val="0"/>
          <w:numId w:val="13"/>
        </w:numPr>
        <w:tabs>
          <w:tab w:val="left" w:pos="993"/>
        </w:tabs>
        <w:spacing w:after="0"/>
        <w:ind w:left="0" w:firstLine="567"/>
        <w:contextualSpacing/>
        <w:jc w:val="both"/>
        <w:rPr>
          <w:rFonts w:ascii="Garamond" w:hAnsi="Garamond"/>
        </w:rPr>
      </w:pPr>
      <w:r w:rsidRPr="002C73FE">
        <w:rPr>
          <w:rFonts w:ascii="Garamond" w:hAnsi="Garamond"/>
        </w:rPr>
        <w:t xml:space="preserve">В случае неисправности Оборудования в течение гарантийного срока, оформлять рекламационный акт и передавать его Поставщику совместно с </w:t>
      </w:r>
      <w:r w:rsidR="00E9518A" w:rsidRPr="002C73FE">
        <w:rPr>
          <w:rFonts w:ascii="Garamond" w:hAnsi="Garamond"/>
        </w:rPr>
        <w:t xml:space="preserve">необходимым перечнем </w:t>
      </w:r>
      <w:r w:rsidR="00832647" w:rsidRPr="002C73FE">
        <w:rPr>
          <w:rFonts w:ascii="Garamond" w:hAnsi="Garamond"/>
        </w:rPr>
        <w:t>документов, определённым настоящими Условиями, и</w:t>
      </w:r>
      <w:r w:rsidRPr="002C73FE">
        <w:rPr>
          <w:rFonts w:ascii="Garamond" w:hAnsi="Garamond"/>
        </w:rPr>
        <w:t xml:space="preserve"> неисправн</w:t>
      </w:r>
      <w:r w:rsidR="00832647" w:rsidRPr="002C73FE">
        <w:rPr>
          <w:rFonts w:ascii="Garamond" w:hAnsi="Garamond"/>
        </w:rPr>
        <w:t>ым</w:t>
      </w:r>
      <w:r w:rsidRPr="002C73FE">
        <w:rPr>
          <w:rFonts w:ascii="Garamond" w:hAnsi="Garamond"/>
        </w:rPr>
        <w:t xml:space="preserve"> Оборудования для проведения </w:t>
      </w:r>
      <w:r w:rsidR="00832647" w:rsidRPr="002C73FE">
        <w:rPr>
          <w:rFonts w:ascii="Garamond" w:hAnsi="Garamond"/>
        </w:rPr>
        <w:t>проверки качества</w:t>
      </w:r>
      <w:r w:rsidRPr="002C73FE">
        <w:rPr>
          <w:rFonts w:ascii="Garamond" w:hAnsi="Garamond"/>
        </w:rPr>
        <w:t>. В случае указания Поставщика осуществлять транспортировку такого неисправного Оборудования в АСЦ, указанный Поставщиком.</w:t>
      </w:r>
    </w:p>
    <w:p w14:paraId="675F22B3" w14:textId="77777777" w:rsidR="0049738F" w:rsidRPr="002C73FE" w:rsidRDefault="0049738F" w:rsidP="0049738F">
      <w:pPr>
        <w:pStyle w:val="a3"/>
        <w:tabs>
          <w:tab w:val="left" w:pos="993"/>
        </w:tabs>
        <w:spacing w:after="0"/>
        <w:ind w:left="567"/>
        <w:jc w:val="both"/>
        <w:rPr>
          <w:rFonts w:ascii="Garamond" w:hAnsi="Garamond"/>
          <w:lang w:eastAsia="x-none"/>
        </w:rPr>
      </w:pPr>
    </w:p>
    <w:p w14:paraId="47C313D4" w14:textId="77777777" w:rsidR="0049738F" w:rsidRPr="002C73FE" w:rsidRDefault="0049738F" w:rsidP="00BC4C4D">
      <w:pPr>
        <w:pStyle w:val="a3"/>
        <w:tabs>
          <w:tab w:val="left" w:pos="993"/>
        </w:tabs>
        <w:spacing w:after="0"/>
        <w:ind w:left="0" w:firstLine="567"/>
        <w:rPr>
          <w:rFonts w:ascii="Garamond" w:hAnsi="Garamond"/>
          <w:b/>
          <w:u w:val="single"/>
          <w:lang w:eastAsia="x-none"/>
        </w:rPr>
      </w:pPr>
      <w:r w:rsidRPr="002C73FE">
        <w:rPr>
          <w:rFonts w:ascii="Garamond" w:hAnsi="Garamond"/>
          <w:b/>
          <w:u w:val="single"/>
          <w:lang w:eastAsia="x-none"/>
        </w:rPr>
        <w:t>Порядок действий Покупателя при обнаружении несоответствия товара условиям договора</w:t>
      </w:r>
    </w:p>
    <w:p w14:paraId="21DC8DF3" w14:textId="77777777" w:rsidR="00335337" w:rsidRPr="002C73FE" w:rsidRDefault="00BC4C4D" w:rsidP="0086165F">
      <w:pPr>
        <w:pStyle w:val="a3"/>
        <w:numPr>
          <w:ilvl w:val="0"/>
          <w:numId w:val="14"/>
        </w:numPr>
        <w:tabs>
          <w:tab w:val="left" w:pos="993"/>
        </w:tabs>
        <w:spacing w:after="0"/>
        <w:ind w:left="0" w:firstLine="567"/>
        <w:jc w:val="both"/>
        <w:rPr>
          <w:rFonts w:ascii="Garamond" w:hAnsi="Garamond"/>
          <w:lang w:eastAsia="x-none"/>
        </w:rPr>
      </w:pPr>
      <w:r w:rsidRPr="002C73FE">
        <w:rPr>
          <w:rFonts w:ascii="Garamond" w:hAnsi="Garamond"/>
          <w:lang w:eastAsia="x-none"/>
        </w:rPr>
        <w:t xml:space="preserve">Покупатель извещает Поставщика о выявленных несоответствиях товара условиям договора. </w:t>
      </w:r>
      <w:r w:rsidR="00335337" w:rsidRPr="002C73FE">
        <w:rPr>
          <w:rFonts w:ascii="Garamond" w:hAnsi="Garamond"/>
          <w:lang w:eastAsia="x-none"/>
        </w:rPr>
        <w:t xml:space="preserve">Все письменные </w:t>
      </w:r>
      <w:r w:rsidRPr="002C73FE">
        <w:rPr>
          <w:rFonts w:ascii="Garamond" w:hAnsi="Garamond"/>
          <w:lang w:eastAsia="x-none"/>
        </w:rPr>
        <w:t>обращения</w:t>
      </w:r>
      <w:r w:rsidR="00335337" w:rsidRPr="002C73FE">
        <w:rPr>
          <w:rFonts w:ascii="Garamond" w:hAnsi="Garamond"/>
          <w:lang w:eastAsia="x-none"/>
        </w:rPr>
        <w:t xml:space="preserve"> </w:t>
      </w:r>
      <w:r w:rsidR="0049738F" w:rsidRPr="002C73FE">
        <w:rPr>
          <w:rFonts w:ascii="Garamond" w:hAnsi="Garamond"/>
          <w:lang w:eastAsia="x-none"/>
        </w:rPr>
        <w:t xml:space="preserve">в отношении Товара </w:t>
      </w:r>
      <w:r w:rsidR="00335337" w:rsidRPr="002C73FE">
        <w:rPr>
          <w:rFonts w:ascii="Garamond" w:hAnsi="Garamond"/>
          <w:lang w:eastAsia="x-none"/>
        </w:rPr>
        <w:t>Покупатель направляет по следующим электронным адресам Поставщика:</w:t>
      </w:r>
    </w:p>
    <w:p w14:paraId="253E6644" w14:textId="79871E0D" w:rsidR="00335337" w:rsidRPr="002C73FE" w:rsidRDefault="00335337" w:rsidP="0049738F">
      <w:pPr>
        <w:numPr>
          <w:ilvl w:val="0"/>
          <w:numId w:val="4"/>
        </w:numPr>
        <w:tabs>
          <w:tab w:val="left" w:pos="993"/>
        </w:tabs>
        <w:autoSpaceDE w:val="0"/>
        <w:autoSpaceDN w:val="0"/>
        <w:spacing w:after="0"/>
        <w:ind w:left="0" w:firstLine="567"/>
        <w:contextualSpacing/>
        <w:jc w:val="both"/>
        <w:rPr>
          <w:rFonts w:ascii="Garamond" w:hAnsi="Garamond"/>
          <w:lang w:eastAsia="x-none"/>
        </w:rPr>
      </w:pPr>
      <w:r w:rsidRPr="002C73FE">
        <w:rPr>
          <w:rFonts w:ascii="Garamond" w:hAnsi="Garamond"/>
          <w:lang w:eastAsia="x-none"/>
        </w:rPr>
        <w:t xml:space="preserve">В случае если Поставщиком является ООО "Р-Климат" (ОГРН: 1107746542419, ИНН: 7706739893): </w:t>
      </w:r>
      <w:hyperlink r:id="rId6" w:history="1">
        <w:r w:rsidR="00222408" w:rsidRPr="002C73FE">
          <w:rPr>
            <w:rFonts w:ascii="Garamond" w:hAnsi="Garamond"/>
            <w:color w:val="0000FF" w:themeColor="hyperlink"/>
            <w:u w:val="single"/>
            <w:lang w:eastAsia="x-none"/>
          </w:rPr>
          <w:t>claim@rusklimat.ru</w:t>
        </w:r>
      </w:hyperlink>
      <w:r w:rsidRPr="002C73FE">
        <w:rPr>
          <w:rFonts w:ascii="Garamond" w:hAnsi="Garamond"/>
          <w:lang w:eastAsia="x-none"/>
        </w:rPr>
        <w:t xml:space="preserve">. </w:t>
      </w:r>
    </w:p>
    <w:p w14:paraId="65E60103" w14:textId="77777777" w:rsidR="00335337" w:rsidRPr="002C73FE" w:rsidRDefault="00335337" w:rsidP="0049738F">
      <w:pPr>
        <w:numPr>
          <w:ilvl w:val="0"/>
          <w:numId w:val="4"/>
        </w:numPr>
        <w:tabs>
          <w:tab w:val="left" w:pos="993"/>
        </w:tabs>
        <w:autoSpaceDE w:val="0"/>
        <w:autoSpaceDN w:val="0"/>
        <w:spacing w:after="0"/>
        <w:ind w:left="0" w:firstLine="567"/>
        <w:contextualSpacing/>
        <w:jc w:val="both"/>
        <w:rPr>
          <w:rFonts w:ascii="Garamond" w:hAnsi="Garamond"/>
          <w:lang w:eastAsia="x-none"/>
        </w:rPr>
      </w:pPr>
      <w:r w:rsidRPr="002C73FE">
        <w:rPr>
          <w:rFonts w:ascii="Garamond" w:hAnsi="Garamond"/>
          <w:lang w:eastAsia="x-none"/>
        </w:rPr>
        <w:t xml:space="preserve">В случае если Поставщиком является иное лицо: электронный адрес Поставщика, указанный в договоре, в рамках которого осуществлялась поставка </w:t>
      </w:r>
      <w:r w:rsidR="0049738F" w:rsidRPr="002C73FE">
        <w:rPr>
          <w:rFonts w:ascii="Garamond" w:hAnsi="Garamond"/>
          <w:lang w:eastAsia="x-none"/>
        </w:rPr>
        <w:t>товара</w:t>
      </w:r>
      <w:r w:rsidRPr="002C73FE">
        <w:rPr>
          <w:rFonts w:ascii="Garamond" w:hAnsi="Garamond"/>
          <w:lang w:eastAsia="x-none"/>
        </w:rPr>
        <w:t>.</w:t>
      </w:r>
    </w:p>
    <w:p w14:paraId="43C1C6C7" w14:textId="77777777" w:rsidR="00F92FCD" w:rsidRPr="002C73FE" w:rsidRDefault="00282929" w:rsidP="0086165F">
      <w:pPr>
        <w:pStyle w:val="a3"/>
        <w:numPr>
          <w:ilvl w:val="0"/>
          <w:numId w:val="14"/>
        </w:numPr>
        <w:tabs>
          <w:tab w:val="left" w:pos="993"/>
        </w:tabs>
        <w:autoSpaceDE w:val="0"/>
        <w:autoSpaceDN w:val="0"/>
        <w:spacing w:after="0"/>
        <w:ind w:left="0" w:firstLine="567"/>
        <w:jc w:val="both"/>
        <w:rPr>
          <w:rFonts w:ascii="Garamond" w:hAnsi="Garamond"/>
          <w:lang w:eastAsia="x-none"/>
        </w:rPr>
      </w:pPr>
      <w:r w:rsidRPr="002C73FE">
        <w:rPr>
          <w:rFonts w:ascii="Garamond" w:hAnsi="Garamond"/>
          <w:lang w:eastAsia="x-none"/>
        </w:rPr>
        <w:t>Г</w:t>
      </w:r>
      <w:r w:rsidR="00F92FCD" w:rsidRPr="002C73FE">
        <w:rPr>
          <w:rFonts w:ascii="Garamond" w:hAnsi="Garamond"/>
          <w:lang w:eastAsia="x-none"/>
        </w:rPr>
        <w:t xml:space="preserve">арантийные обязательства по поставленным товарам осуществляются в авторизованных сервисных центрах </w:t>
      </w:r>
      <w:r w:rsidR="00BC4C4D" w:rsidRPr="002C73FE">
        <w:rPr>
          <w:rFonts w:ascii="Garamond" w:hAnsi="Garamond"/>
          <w:lang w:eastAsia="x-none"/>
        </w:rPr>
        <w:t>Поставщика</w:t>
      </w:r>
      <w:r w:rsidRPr="002C73FE">
        <w:rPr>
          <w:rFonts w:ascii="Garamond" w:hAnsi="Garamond"/>
          <w:lang w:eastAsia="x-none"/>
        </w:rPr>
        <w:t>.</w:t>
      </w:r>
    </w:p>
    <w:p w14:paraId="7BF38F57" w14:textId="77777777" w:rsidR="00DB385C" w:rsidRPr="002C73FE" w:rsidRDefault="00F92FCD" w:rsidP="00DB385C">
      <w:pPr>
        <w:tabs>
          <w:tab w:val="left" w:pos="993"/>
        </w:tabs>
        <w:autoSpaceDE w:val="0"/>
        <w:autoSpaceDN w:val="0"/>
        <w:spacing w:after="0"/>
        <w:ind w:firstLine="567"/>
        <w:jc w:val="both"/>
        <w:rPr>
          <w:rFonts w:ascii="Garamond" w:hAnsi="Garamond"/>
          <w:lang w:eastAsia="x-none"/>
        </w:rPr>
      </w:pPr>
      <w:r w:rsidRPr="002C73FE">
        <w:rPr>
          <w:rFonts w:ascii="Garamond" w:hAnsi="Garamond"/>
          <w:lang w:eastAsia="x-none"/>
        </w:rPr>
        <w:t>В случае отсутствия АСЦ Поставщика в городе, Покупатель обязуется своими силами и за свой счет доставлять неисправное оборудование в ближайший АСЦ, рекомендованный Поставщиком, для проведения гарантийного ремонта, либо произвести гарантийный</w:t>
      </w:r>
      <w:r w:rsidRPr="002C73FE">
        <w:rPr>
          <w:rFonts w:ascii="Garamond" w:hAnsi="Garamond"/>
          <w:lang w:eastAsia="x-none"/>
        </w:rPr>
        <w:tab/>
        <w:t xml:space="preserve"> ремонт собственными силами, с учетом гарантийных обязательств, предоставляемых Поставщиком. Поставщик обеспечивает Покупателя запасными частями, необходимыми для такого гарантийного ремонта.</w:t>
      </w:r>
    </w:p>
    <w:p w14:paraId="49CEEEA5" w14:textId="77777777" w:rsidR="00EA7815" w:rsidRPr="002C73FE" w:rsidRDefault="00BC4C4D" w:rsidP="0086165F">
      <w:pPr>
        <w:pStyle w:val="a3"/>
        <w:numPr>
          <w:ilvl w:val="0"/>
          <w:numId w:val="14"/>
        </w:numPr>
        <w:tabs>
          <w:tab w:val="left" w:pos="993"/>
          <w:tab w:val="left" w:pos="1560"/>
        </w:tabs>
        <w:autoSpaceDE w:val="0"/>
        <w:autoSpaceDN w:val="0"/>
        <w:spacing w:after="0"/>
        <w:ind w:left="0" w:firstLine="567"/>
        <w:jc w:val="both"/>
        <w:rPr>
          <w:rFonts w:ascii="Garamond" w:hAnsi="Garamond"/>
          <w:lang w:eastAsia="x-none"/>
        </w:rPr>
      </w:pPr>
      <w:r w:rsidRPr="002C73FE">
        <w:rPr>
          <w:rFonts w:ascii="Garamond" w:hAnsi="Garamond"/>
          <w:lang w:eastAsia="x-none"/>
        </w:rPr>
        <w:t xml:space="preserve">До обращения в АСЦ </w:t>
      </w:r>
      <w:r w:rsidR="00EA7815" w:rsidRPr="002C73FE">
        <w:rPr>
          <w:rFonts w:ascii="Garamond" w:hAnsi="Garamond"/>
          <w:lang w:eastAsia="x-none"/>
        </w:rPr>
        <w:t xml:space="preserve">Покупатель за свой счет и своими силами проводит работы по демонтажу и отключению оборудования, сбор/разбор секций оборудования, подъем комплектующих деталей и другие </w:t>
      </w:r>
      <w:r w:rsidR="00EA7815" w:rsidRPr="002C73FE">
        <w:rPr>
          <w:rFonts w:ascii="Garamond" w:hAnsi="Garamond"/>
          <w:lang w:eastAsia="x-none"/>
        </w:rPr>
        <w:lastRenderedPageBreak/>
        <w:t xml:space="preserve">работы. По согласованию с </w:t>
      </w:r>
      <w:r w:rsidRPr="002C73FE">
        <w:rPr>
          <w:rFonts w:ascii="Garamond" w:hAnsi="Garamond"/>
          <w:lang w:eastAsia="x-none"/>
        </w:rPr>
        <w:t>Поставщиком</w:t>
      </w:r>
      <w:r w:rsidR="00EA7815" w:rsidRPr="002C73FE">
        <w:rPr>
          <w:rFonts w:ascii="Garamond" w:hAnsi="Garamond"/>
          <w:lang w:eastAsia="x-none"/>
        </w:rPr>
        <w:t xml:space="preserve"> указанные работы вправе выполнить </w:t>
      </w:r>
      <w:r w:rsidR="00905585" w:rsidRPr="002C73FE">
        <w:rPr>
          <w:rFonts w:ascii="Garamond" w:hAnsi="Garamond"/>
          <w:lang w:eastAsia="x-none"/>
        </w:rPr>
        <w:t>АСЦ</w:t>
      </w:r>
      <w:r w:rsidR="00EA7815" w:rsidRPr="002C73FE">
        <w:rPr>
          <w:rFonts w:ascii="Garamond" w:hAnsi="Garamond"/>
          <w:lang w:eastAsia="x-none"/>
        </w:rPr>
        <w:t>. Такие работы оплачиваются Покупателем до начала их выполнения на основании выставленного счета.</w:t>
      </w:r>
    </w:p>
    <w:p w14:paraId="22A61B77" w14:textId="4F98C871" w:rsidR="00F92FCD" w:rsidRPr="002C73FE" w:rsidRDefault="00F92FCD" w:rsidP="0086165F">
      <w:pPr>
        <w:pStyle w:val="a3"/>
        <w:numPr>
          <w:ilvl w:val="0"/>
          <w:numId w:val="14"/>
        </w:numPr>
        <w:tabs>
          <w:tab w:val="left" w:pos="993"/>
          <w:tab w:val="left" w:pos="1560"/>
        </w:tabs>
        <w:spacing w:after="0"/>
        <w:ind w:left="0" w:firstLine="567"/>
        <w:jc w:val="both"/>
        <w:rPr>
          <w:rFonts w:ascii="Garamond" w:hAnsi="Garamond"/>
          <w:lang w:eastAsia="x-none"/>
        </w:rPr>
      </w:pPr>
      <w:r w:rsidRPr="002C73FE">
        <w:rPr>
          <w:rFonts w:ascii="Garamond" w:hAnsi="Garamond"/>
          <w:lang w:eastAsia="x-none"/>
        </w:rPr>
        <w:t xml:space="preserve">При </w:t>
      </w:r>
      <w:r w:rsidR="00BC4C4D" w:rsidRPr="002C73FE">
        <w:rPr>
          <w:rFonts w:ascii="Garamond" w:hAnsi="Garamond"/>
          <w:lang w:eastAsia="x-none"/>
        </w:rPr>
        <w:t xml:space="preserve">обращении в АСЦ </w:t>
      </w:r>
      <w:r w:rsidR="00E90ADD" w:rsidRPr="002C73FE">
        <w:rPr>
          <w:rFonts w:ascii="Garamond" w:hAnsi="Garamond"/>
          <w:lang w:eastAsia="x-none"/>
        </w:rPr>
        <w:t>Покупатель заполняет</w:t>
      </w:r>
      <w:r w:rsidRPr="002C73FE">
        <w:rPr>
          <w:rFonts w:ascii="Garamond" w:hAnsi="Garamond"/>
          <w:lang w:eastAsia="x-none"/>
        </w:rPr>
        <w:t xml:space="preserve"> рекламационный акт</w:t>
      </w:r>
      <w:r w:rsidR="00BC4C4D" w:rsidRPr="002C73FE">
        <w:rPr>
          <w:rFonts w:ascii="Garamond" w:hAnsi="Garamond"/>
          <w:lang w:eastAsia="x-none"/>
        </w:rPr>
        <w:t xml:space="preserve"> по форме, размещенной на настоящем сайте в разделе </w:t>
      </w:r>
      <w:r w:rsidRPr="002C73FE">
        <w:rPr>
          <w:rFonts w:ascii="Garamond" w:hAnsi="Garamond"/>
          <w:lang w:eastAsia="x-none"/>
        </w:rPr>
        <w:t>"</w:t>
      </w:r>
      <w:r w:rsidR="003D74CE" w:rsidRPr="002C73FE">
        <w:rPr>
          <w:rFonts w:ascii="Garamond" w:hAnsi="Garamond"/>
          <w:lang w:eastAsia="x-none"/>
        </w:rPr>
        <w:t>Сервис</w:t>
      </w:r>
      <w:r w:rsidRPr="002C73FE">
        <w:rPr>
          <w:rFonts w:ascii="Garamond" w:hAnsi="Garamond"/>
          <w:lang w:eastAsia="x-none"/>
        </w:rPr>
        <w:t>"</w:t>
      </w:r>
      <w:r w:rsidR="003D74CE" w:rsidRPr="002C73FE">
        <w:rPr>
          <w:rFonts w:ascii="Garamond" w:hAnsi="Garamond"/>
          <w:lang w:eastAsia="x-none"/>
        </w:rPr>
        <w:t xml:space="preserve"> </w:t>
      </w:r>
      <w:r w:rsidRPr="002C73FE">
        <w:rPr>
          <w:rFonts w:ascii="Garamond" w:hAnsi="Garamond"/>
          <w:lang w:eastAsia="x-none"/>
        </w:rPr>
        <w:t>с обязательным указанием</w:t>
      </w:r>
      <w:r w:rsidR="00FE1757" w:rsidRPr="002C73FE">
        <w:rPr>
          <w:rFonts w:ascii="Garamond" w:hAnsi="Garamond"/>
          <w:lang w:eastAsia="x-none"/>
        </w:rPr>
        <w:t xml:space="preserve"> в акте</w:t>
      </w:r>
      <w:r w:rsidRPr="002C73FE">
        <w:rPr>
          <w:rFonts w:ascii="Garamond" w:hAnsi="Garamond"/>
          <w:lang w:eastAsia="x-none"/>
        </w:rPr>
        <w:t xml:space="preserve"> следующей информации:</w:t>
      </w:r>
    </w:p>
    <w:p w14:paraId="597870CE" w14:textId="77777777" w:rsidR="00F92FCD" w:rsidRPr="002C73FE" w:rsidRDefault="00F92FCD" w:rsidP="00BC4C4D">
      <w:pPr>
        <w:pStyle w:val="a3"/>
        <w:numPr>
          <w:ilvl w:val="0"/>
          <w:numId w:val="2"/>
        </w:numPr>
        <w:tabs>
          <w:tab w:val="left" w:pos="993"/>
          <w:tab w:val="left" w:pos="1560"/>
        </w:tabs>
        <w:spacing w:after="0"/>
        <w:ind w:left="0" w:firstLine="567"/>
        <w:jc w:val="both"/>
        <w:rPr>
          <w:rFonts w:ascii="Garamond" w:hAnsi="Garamond"/>
          <w:lang w:eastAsia="x-none"/>
        </w:rPr>
      </w:pPr>
      <w:r w:rsidRPr="002C73FE">
        <w:rPr>
          <w:rFonts w:ascii="Garamond" w:hAnsi="Garamond"/>
          <w:lang w:eastAsia="x-none"/>
        </w:rPr>
        <w:t>номер и дата товарной накладной, по которой был приобретён товар у Поставщика;</w:t>
      </w:r>
    </w:p>
    <w:p w14:paraId="7C8C8119" w14:textId="77777777" w:rsidR="00F92FCD" w:rsidRPr="002C73FE" w:rsidRDefault="00F92FCD" w:rsidP="00BC4C4D">
      <w:pPr>
        <w:pStyle w:val="a3"/>
        <w:numPr>
          <w:ilvl w:val="0"/>
          <w:numId w:val="2"/>
        </w:numPr>
        <w:tabs>
          <w:tab w:val="left" w:pos="993"/>
          <w:tab w:val="left" w:pos="1560"/>
        </w:tabs>
        <w:spacing w:after="0"/>
        <w:ind w:left="0" w:firstLine="567"/>
        <w:jc w:val="both"/>
        <w:rPr>
          <w:rFonts w:ascii="Garamond" w:hAnsi="Garamond"/>
          <w:lang w:eastAsia="x-none"/>
        </w:rPr>
      </w:pPr>
      <w:r w:rsidRPr="002C73FE">
        <w:rPr>
          <w:rFonts w:ascii="Garamond" w:hAnsi="Garamond"/>
          <w:lang w:eastAsia="x-none"/>
        </w:rPr>
        <w:t xml:space="preserve">дата выхода товара из строя, </w:t>
      </w:r>
    </w:p>
    <w:p w14:paraId="35419C5C" w14:textId="77777777" w:rsidR="00F92FCD" w:rsidRPr="002C73FE" w:rsidRDefault="00F92FCD" w:rsidP="00BC4C4D">
      <w:pPr>
        <w:pStyle w:val="a3"/>
        <w:numPr>
          <w:ilvl w:val="0"/>
          <w:numId w:val="2"/>
        </w:numPr>
        <w:tabs>
          <w:tab w:val="left" w:pos="993"/>
          <w:tab w:val="left" w:pos="1560"/>
        </w:tabs>
        <w:spacing w:after="0"/>
        <w:ind w:left="0" w:firstLine="567"/>
        <w:jc w:val="both"/>
        <w:rPr>
          <w:rFonts w:ascii="Garamond" w:hAnsi="Garamond"/>
          <w:lang w:eastAsia="x-none"/>
        </w:rPr>
      </w:pPr>
      <w:r w:rsidRPr="002C73FE">
        <w:rPr>
          <w:rFonts w:ascii="Garamond" w:hAnsi="Garamond"/>
          <w:lang w:eastAsia="x-none"/>
        </w:rPr>
        <w:t xml:space="preserve">маркировка и номенклатура товара, </w:t>
      </w:r>
    </w:p>
    <w:p w14:paraId="31184E10" w14:textId="77777777" w:rsidR="00F92FCD" w:rsidRPr="002C73FE" w:rsidRDefault="00F92FCD" w:rsidP="00BC4C4D">
      <w:pPr>
        <w:pStyle w:val="a3"/>
        <w:numPr>
          <w:ilvl w:val="0"/>
          <w:numId w:val="2"/>
        </w:numPr>
        <w:tabs>
          <w:tab w:val="left" w:pos="993"/>
          <w:tab w:val="left" w:pos="1560"/>
        </w:tabs>
        <w:spacing w:after="0"/>
        <w:ind w:left="0" w:firstLine="567"/>
        <w:jc w:val="both"/>
        <w:rPr>
          <w:rFonts w:ascii="Garamond" w:hAnsi="Garamond"/>
          <w:lang w:eastAsia="x-none"/>
        </w:rPr>
      </w:pPr>
      <w:r w:rsidRPr="002C73FE">
        <w:rPr>
          <w:rFonts w:ascii="Garamond" w:hAnsi="Garamond"/>
          <w:lang w:eastAsia="x-none"/>
        </w:rPr>
        <w:t>подробное описание неисправности.</w:t>
      </w:r>
    </w:p>
    <w:p w14:paraId="0C779116" w14:textId="77777777" w:rsidR="00F92FCD" w:rsidRPr="002C73FE" w:rsidRDefault="00F92FCD" w:rsidP="00BC4C4D">
      <w:pPr>
        <w:tabs>
          <w:tab w:val="left" w:pos="993"/>
          <w:tab w:val="left" w:pos="1560"/>
        </w:tabs>
        <w:spacing w:after="0"/>
        <w:ind w:firstLine="567"/>
        <w:jc w:val="both"/>
        <w:rPr>
          <w:rFonts w:ascii="Garamond" w:hAnsi="Garamond"/>
          <w:lang w:eastAsia="x-none"/>
        </w:rPr>
      </w:pPr>
      <w:r w:rsidRPr="002C73FE">
        <w:rPr>
          <w:rFonts w:ascii="Garamond" w:hAnsi="Garamond"/>
          <w:lang w:eastAsia="x-none"/>
        </w:rPr>
        <w:t>К рекламационному акту должны прилагаться следующие документы и сведения:</w:t>
      </w:r>
    </w:p>
    <w:p w14:paraId="6205A13A" w14:textId="77777777" w:rsidR="00F92FCD" w:rsidRPr="002C73FE" w:rsidRDefault="00F92FCD" w:rsidP="00BC4C4D">
      <w:pPr>
        <w:pStyle w:val="a3"/>
        <w:numPr>
          <w:ilvl w:val="0"/>
          <w:numId w:val="1"/>
        </w:numPr>
        <w:tabs>
          <w:tab w:val="left" w:pos="993"/>
          <w:tab w:val="left" w:pos="1560"/>
        </w:tabs>
        <w:spacing w:after="0"/>
        <w:ind w:left="0" w:firstLine="567"/>
        <w:jc w:val="both"/>
        <w:rPr>
          <w:rFonts w:ascii="Garamond" w:hAnsi="Garamond"/>
          <w:lang w:eastAsia="x-none"/>
        </w:rPr>
      </w:pPr>
      <w:r w:rsidRPr="002C73FE">
        <w:rPr>
          <w:rFonts w:ascii="Garamond" w:hAnsi="Garamond"/>
          <w:lang w:eastAsia="x-none"/>
        </w:rPr>
        <w:t xml:space="preserve">фотографии неисправного товара, фотографии </w:t>
      </w:r>
      <w:proofErr w:type="spellStart"/>
      <w:r w:rsidRPr="002C73FE">
        <w:rPr>
          <w:rFonts w:ascii="Garamond" w:hAnsi="Garamond"/>
          <w:lang w:eastAsia="x-none"/>
        </w:rPr>
        <w:t>шильдов</w:t>
      </w:r>
      <w:proofErr w:type="spellEnd"/>
      <w:r w:rsidRPr="002C73FE">
        <w:rPr>
          <w:rFonts w:ascii="Garamond" w:hAnsi="Garamond"/>
          <w:lang w:eastAsia="x-none"/>
        </w:rPr>
        <w:t xml:space="preserve"> товара и неисправного элемента, </w:t>
      </w:r>
    </w:p>
    <w:p w14:paraId="0D071CAB" w14:textId="77777777" w:rsidR="00F92FCD" w:rsidRPr="002C73FE" w:rsidRDefault="00F92FCD" w:rsidP="00BC4C4D">
      <w:pPr>
        <w:tabs>
          <w:tab w:val="left" w:pos="993"/>
          <w:tab w:val="left" w:pos="1560"/>
        </w:tabs>
        <w:spacing w:after="0"/>
        <w:ind w:firstLine="567"/>
        <w:jc w:val="both"/>
        <w:rPr>
          <w:rFonts w:ascii="Garamond" w:hAnsi="Garamond"/>
          <w:lang w:eastAsia="x-none"/>
        </w:rPr>
      </w:pPr>
      <w:r w:rsidRPr="002C73FE">
        <w:rPr>
          <w:rFonts w:ascii="Garamond" w:hAnsi="Garamond"/>
          <w:lang w:eastAsia="x-none"/>
        </w:rPr>
        <w:t>Для оборудования, входящего в состав сложной системы, дополнительно приложить:</w:t>
      </w:r>
    </w:p>
    <w:p w14:paraId="64E3837E" w14:textId="77777777" w:rsidR="00F92FCD" w:rsidRPr="002C73FE" w:rsidRDefault="00F92FCD" w:rsidP="00BC4C4D">
      <w:pPr>
        <w:pStyle w:val="a3"/>
        <w:numPr>
          <w:ilvl w:val="0"/>
          <w:numId w:val="1"/>
        </w:numPr>
        <w:tabs>
          <w:tab w:val="left" w:pos="993"/>
          <w:tab w:val="left" w:pos="1560"/>
        </w:tabs>
        <w:spacing w:after="0"/>
        <w:ind w:left="0" w:firstLine="567"/>
        <w:jc w:val="both"/>
        <w:rPr>
          <w:rFonts w:ascii="Garamond" w:hAnsi="Garamond"/>
          <w:lang w:eastAsia="x-none"/>
        </w:rPr>
      </w:pPr>
      <w:r w:rsidRPr="002C73FE">
        <w:rPr>
          <w:rFonts w:ascii="Garamond" w:hAnsi="Garamond"/>
          <w:lang w:eastAsia="x-none"/>
        </w:rPr>
        <w:t xml:space="preserve">оформленный паспорт системы, </w:t>
      </w:r>
    </w:p>
    <w:p w14:paraId="07385B88" w14:textId="77777777" w:rsidR="00F92FCD" w:rsidRPr="002C73FE" w:rsidRDefault="00F92FCD" w:rsidP="00BC4C4D">
      <w:pPr>
        <w:pStyle w:val="a3"/>
        <w:numPr>
          <w:ilvl w:val="0"/>
          <w:numId w:val="1"/>
        </w:numPr>
        <w:tabs>
          <w:tab w:val="left" w:pos="993"/>
          <w:tab w:val="left" w:pos="1560"/>
        </w:tabs>
        <w:spacing w:after="0"/>
        <w:ind w:left="0" w:firstLine="567"/>
        <w:jc w:val="both"/>
        <w:rPr>
          <w:rFonts w:ascii="Garamond" w:hAnsi="Garamond"/>
          <w:lang w:eastAsia="x-none"/>
        </w:rPr>
      </w:pPr>
      <w:r w:rsidRPr="002C73FE">
        <w:rPr>
          <w:rFonts w:ascii="Garamond" w:hAnsi="Garamond"/>
          <w:lang w:eastAsia="x-none"/>
        </w:rPr>
        <w:t xml:space="preserve">схему электрического подключения, </w:t>
      </w:r>
    </w:p>
    <w:p w14:paraId="181C3352" w14:textId="5F323F87" w:rsidR="00F92FCD" w:rsidRPr="002C73FE" w:rsidRDefault="00F92FCD" w:rsidP="00BC4C4D">
      <w:pPr>
        <w:pStyle w:val="a3"/>
        <w:numPr>
          <w:ilvl w:val="0"/>
          <w:numId w:val="1"/>
        </w:numPr>
        <w:tabs>
          <w:tab w:val="left" w:pos="993"/>
          <w:tab w:val="left" w:pos="1560"/>
        </w:tabs>
        <w:spacing w:after="0"/>
        <w:ind w:left="0" w:firstLine="567"/>
        <w:jc w:val="both"/>
        <w:rPr>
          <w:rFonts w:ascii="Garamond" w:hAnsi="Garamond"/>
          <w:lang w:eastAsia="x-none"/>
        </w:rPr>
      </w:pPr>
      <w:r w:rsidRPr="002C73FE">
        <w:rPr>
          <w:rFonts w:ascii="Garamond" w:hAnsi="Garamond"/>
          <w:lang w:eastAsia="x-none"/>
        </w:rPr>
        <w:t>акт пусконаладочных работ</w:t>
      </w:r>
      <w:r w:rsidR="00540EF6" w:rsidRPr="002C73FE">
        <w:rPr>
          <w:rFonts w:ascii="Garamond" w:hAnsi="Garamond"/>
          <w:lang w:eastAsia="x-none"/>
        </w:rPr>
        <w:t>,</w:t>
      </w:r>
      <w:r w:rsidRPr="002C73FE">
        <w:rPr>
          <w:rFonts w:ascii="Garamond" w:hAnsi="Garamond"/>
          <w:lang w:eastAsia="x-none"/>
        </w:rPr>
        <w:t xml:space="preserve"> </w:t>
      </w:r>
    </w:p>
    <w:p w14:paraId="0CE98C23" w14:textId="77777777" w:rsidR="00F92FCD" w:rsidRPr="002C73FE" w:rsidRDefault="00F92FCD" w:rsidP="00BC4C4D">
      <w:pPr>
        <w:pStyle w:val="a3"/>
        <w:numPr>
          <w:ilvl w:val="0"/>
          <w:numId w:val="1"/>
        </w:numPr>
        <w:tabs>
          <w:tab w:val="left" w:pos="993"/>
          <w:tab w:val="left" w:pos="1560"/>
        </w:tabs>
        <w:spacing w:after="0"/>
        <w:ind w:left="0" w:firstLine="567"/>
        <w:jc w:val="both"/>
        <w:rPr>
          <w:rFonts w:ascii="Garamond" w:hAnsi="Garamond"/>
          <w:lang w:eastAsia="x-none"/>
        </w:rPr>
      </w:pPr>
      <w:r w:rsidRPr="002C73FE">
        <w:rPr>
          <w:rFonts w:ascii="Garamond" w:hAnsi="Garamond"/>
          <w:lang w:eastAsia="x-none"/>
        </w:rPr>
        <w:t xml:space="preserve">акт ввода в эксплуатацию. </w:t>
      </w:r>
    </w:p>
    <w:p w14:paraId="76B1C8CB" w14:textId="2C345F2E" w:rsidR="00907C19" w:rsidRPr="002C73FE" w:rsidRDefault="00F92FCD" w:rsidP="0086165F">
      <w:pPr>
        <w:pStyle w:val="a3"/>
        <w:numPr>
          <w:ilvl w:val="0"/>
          <w:numId w:val="14"/>
        </w:numPr>
        <w:tabs>
          <w:tab w:val="left" w:pos="993"/>
        </w:tabs>
        <w:spacing w:after="0"/>
        <w:ind w:left="0" w:firstLine="567"/>
        <w:jc w:val="both"/>
        <w:rPr>
          <w:rFonts w:ascii="Garamond" w:hAnsi="Garamond"/>
          <w:lang w:eastAsia="x-none"/>
        </w:rPr>
      </w:pPr>
      <w:r w:rsidRPr="002C73FE">
        <w:rPr>
          <w:rFonts w:ascii="Garamond" w:hAnsi="Garamond"/>
          <w:lang w:eastAsia="x-none"/>
        </w:rPr>
        <w:t xml:space="preserve">В случае необходимости ремонта товара, неисправный товар доставляется силами и за счёт Покупателя в АСЦ Поставщика. Расходы по доставке неисправного товара Поставщиком не компенсируются. В случае невозможности поставить товар в </w:t>
      </w:r>
      <w:r w:rsidR="00FE1757" w:rsidRPr="002C73FE">
        <w:rPr>
          <w:rFonts w:ascii="Garamond" w:hAnsi="Garamond"/>
          <w:lang w:eastAsia="x-none"/>
        </w:rPr>
        <w:t>АСЦ</w:t>
      </w:r>
      <w:r w:rsidRPr="002C73FE">
        <w:rPr>
          <w:rFonts w:ascii="Garamond" w:hAnsi="Garamond"/>
          <w:lang w:eastAsia="x-none"/>
        </w:rPr>
        <w:t xml:space="preserve">, Поставщик по согласованию с Покупателем вправе направить специалистов </w:t>
      </w:r>
      <w:r w:rsidR="00FE1757" w:rsidRPr="002C73FE">
        <w:rPr>
          <w:rFonts w:ascii="Garamond" w:hAnsi="Garamond"/>
          <w:lang w:eastAsia="x-none"/>
        </w:rPr>
        <w:t>АСЦ</w:t>
      </w:r>
      <w:r w:rsidRPr="002C73FE">
        <w:rPr>
          <w:rFonts w:ascii="Garamond" w:hAnsi="Garamond"/>
          <w:lang w:eastAsia="x-none"/>
        </w:rPr>
        <w:t xml:space="preserve"> по месту нахождения неисправного товара для проведения </w:t>
      </w:r>
      <w:r w:rsidR="00907C19" w:rsidRPr="002C73FE">
        <w:rPr>
          <w:rFonts w:ascii="Garamond" w:hAnsi="Garamond"/>
          <w:lang w:eastAsia="x-none"/>
        </w:rPr>
        <w:t>проверки качества</w:t>
      </w:r>
      <w:r w:rsidRPr="002C73FE">
        <w:rPr>
          <w:rFonts w:ascii="Garamond" w:hAnsi="Garamond"/>
          <w:lang w:eastAsia="x-none"/>
        </w:rPr>
        <w:t xml:space="preserve"> товара</w:t>
      </w:r>
      <w:r w:rsidR="00010E96">
        <w:rPr>
          <w:rFonts w:ascii="Garamond" w:hAnsi="Garamond"/>
          <w:lang w:eastAsia="x-none"/>
        </w:rPr>
        <w:t xml:space="preserve"> после оплаты стоимости выезда </w:t>
      </w:r>
      <w:r w:rsidR="0030441C">
        <w:rPr>
          <w:rFonts w:ascii="Garamond" w:hAnsi="Garamond"/>
          <w:lang w:eastAsia="x-none"/>
        </w:rPr>
        <w:t>согласно прейскуранту</w:t>
      </w:r>
      <w:r w:rsidR="00010E96">
        <w:rPr>
          <w:rFonts w:ascii="Garamond" w:hAnsi="Garamond"/>
          <w:lang w:eastAsia="x-none"/>
        </w:rPr>
        <w:t xml:space="preserve"> АСЦ</w:t>
      </w:r>
      <w:r w:rsidRPr="002C73FE">
        <w:rPr>
          <w:rFonts w:ascii="Garamond" w:hAnsi="Garamond"/>
          <w:lang w:eastAsia="x-none"/>
        </w:rPr>
        <w:t>.</w:t>
      </w:r>
    </w:p>
    <w:p w14:paraId="1D7108C9" w14:textId="1FA3F152" w:rsidR="00F92FCD" w:rsidRPr="002C73FE" w:rsidRDefault="00907C19" w:rsidP="003D72C1">
      <w:pPr>
        <w:pStyle w:val="a3"/>
        <w:tabs>
          <w:tab w:val="left" w:pos="993"/>
        </w:tabs>
        <w:spacing w:after="0"/>
        <w:ind w:left="0" w:firstLine="567"/>
        <w:jc w:val="both"/>
        <w:rPr>
          <w:rFonts w:ascii="Garamond" w:hAnsi="Garamond"/>
          <w:lang w:eastAsia="x-none"/>
        </w:rPr>
      </w:pPr>
      <w:r w:rsidRPr="002C73FE">
        <w:rPr>
          <w:rFonts w:ascii="Garamond" w:hAnsi="Garamond"/>
          <w:lang w:eastAsia="x-none"/>
        </w:rPr>
        <w:t>В случае если специалистом АСЦ по результату работ будет установлено, что недостатки Товара возникли после его передачи Покупателю вследствие нарушения Покупателем правил</w:t>
      </w:r>
      <w:r w:rsidR="00540EF6" w:rsidRPr="002C73FE">
        <w:rPr>
          <w:rFonts w:ascii="Garamond" w:hAnsi="Garamond"/>
          <w:lang w:eastAsia="x-none"/>
        </w:rPr>
        <w:t xml:space="preserve"> </w:t>
      </w:r>
      <w:r w:rsidR="00010E96" w:rsidRPr="002C73FE">
        <w:rPr>
          <w:rFonts w:ascii="Garamond" w:hAnsi="Garamond"/>
          <w:lang w:eastAsia="x-none"/>
        </w:rPr>
        <w:t>установки</w:t>
      </w:r>
      <w:r w:rsidR="00540EF6" w:rsidRPr="002C73FE">
        <w:rPr>
          <w:rFonts w:ascii="Garamond" w:hAnsi="Garamond"/>
          <w:lang w:eastAsia="x-none"/>
        </w:rPr>
        <w:t>,</w:t>
      </w:r>
      <w:r w:rsidRPr="002C73FE">
        <w:rPr>
          <w:rFonts w:ascii="Garamond" w:hAnsi="Garamond"/>
          <w:lang w:eastAsia="x-none"/>
        </w:rPr>
        <w:t xml:space="preserve"> пользования Товаром или его хранения, либо действий третьих лиц, либо непреодолимой силы, Покупатель компенсирует Поставщику сумму затрат последнего для проведения проверки качества Товара.</w:t>
      </w:r>
      <w:r w:rsidR="00F92FCD" w:rsidRPr="002C73FE">
        <w:rPr>
          <w:rFonts w:ascii="Garamond" w:hAnsi="Garamond"/>
          <w:lang w:eastAsia="x-none"/>
        </w:rPr>
        <w:t xml:space="preserve"> Стоимость выезда </w:t>
      </w:r>
      <w:r w:rsidR="0030441C">
        <w:rPr>
          <w:rFonts w:ascii="Garamond" w:hAnsi="Garamond"/>
          <w:lang w:eastAsia="x-none"/>
        </w:rPr>
        <w:t>и проведения проверки качества</w:t>
      </w:r>
      <w:r w:rsidR="0030441C" w:rsidRPr="002C73FE">
        <w:rPr>
          <w:rFonts w:ascii="Garamond" w:hAnsi="Garamond"/>
          <w:lang w:eastAsia="x-none"/>
        </w:rPr>
        <w:t xml:space="preserve"> </w:t>
      </w:r>
      <w:r w:rsidR="00F92FCD" w:rsidRPr="002C73FE">
        <w:rPr>
          <w:rFonts w:ascii="Garamond" w:hAnsi="Garamond"/>
          <w:lang w:eastAsia="x-none"/>
        </w:rPr>
        <w:t>специалиста</w:t>
      </w:r>
      <w:r w:rsidR="004C48F8">
        <w:rPr>
          <w:rFonts w:ascii="Garamond" w:hAnsi="Garamond"/>
          <w:lang w:eastAsia="x-none"/>
        </w:rPr>
        <w:t xml:space="preserve"> </w:t>
      </w:r>
      <w:r w:rsidRPr="002C73FE">
        <w:rPr>
          <w:rFonts w:ascii="Garamond" w:hAnsi="Garamond"/>
          <w:lang w:eastAsia="x-none"/>
        </w:rPr>
        <w:t>АСЦ</w:t>
      </w:r>
      <w:r w:rsidR="00F92FCD" w:rsidRPr="002C73FE">
        <w:rPr>
          <w:rFonts w:ascii="Garamond" w:hAnsi="Garamond"/>
          <w:lang w:eastAsia="x-none"/>
        </w:rPr>
        <w:t xml:space="preserve"> Поставщика определяется в соответствии с прейскурантом </w:t>
      </w:r>
      <w:r w:rsidR="00FE1757" w:rsidRPr="002C73FE">
        <w:rPr>
          <w:rFonts w:ascii="Garamond" w:hAnsi="Garamond"/>
          <w:lang w:eastAsia="x-none"/>
        </w:rPr>
        <w:t>АСЦ</w:t>
      </w:r>
      <w:r w:rsidR="00F92FCD" w:rsidRPr="002C73FE">
        <w:rPr>
          <w:rFonts w:ascii="Garamond" w:hAnsi="Garamond"/>
          <w:lang w:eastAsia="x-none"/>
        </w:rPr>
        <w:t xml:space="preserve"> и оплачивается Покупателем </w:t>
      </w:r>
      <w:r w:rsidRPr="002C73FE">
        <w:rPr>
          <w:rFonts w:ascii="Garamond" w:hAnsi="Garamond"/>
          <w:lang w:eastAsia="x-none"/>
        </w:rPr>
        <w:t>на основании выставленного счета на оплату</w:t>
      </w:r>
      <w:r w:rsidR="00F92FCD" w:rsidRPr="002C73FE">
        <w:rPr>
          <w:rFonts w:ascii="Garamond" w:hAnsi="Garamond"/>
          <w:lang w:eastAsia="x-none"/>
        </w:rPr>
        <w:t xml:space="preserve">. </w:t>
      </w:r>
    </w:p>
    <w:p w14:paraId="146AD65F" w14:textId="7A8C87CB" w:rsidR="00EA7815" w:rsidRPr="002C73FE" w:rsidRDefault="00EA7815" w:rsidP="0086165F">
      <w:pPr>
        <w:pStyle w:val="a3"/>
        <w:numPr>
          <w:ilvl w:val="0"/>
          <w:numId w:val="14"/>
        </w:numPr>
        <w:tabs>
          <w:tab w:val="left" w:pos="993"/>
        </w:tabs>
        <w:spacing w:after="0"/>
        <w:ind w:left="0" w:firstLine="567"/>
        <w:jc w:val="both"/>
        <w:rPr>
          <w:rFonts w:ascii="Garamond" w:hAnsi="Garamond"/>
          <w:lang w:eastAsia="x-none"/>
        </w:rPr>
      </w:pPr>
      <w:r w:rsidRPr="002C73FE">
        <w:rPr>
          <w:rFonts w:ascii="Garamond" w:hAnsi="Garamond"/>
          <w:lang w:eastAsia="x-none"/>
        </w:rPr>
        <w:t>АСЦ выдает представителю Покупателя документ, подтверждающий принятие оборудования на гарантийный ремонт или детали на замену</w:t>
      </w:r>
      <w:r w:rsidR="00540EF6" w:rsidRPr="002C73FE">
        <w:rPr>
          <w:rFonts w:ascii="Garamond" w:hAnsi="Garamond"/>
          <w:lang w:eastAsia="x-none"/>
        </w:rPr>
        <w:t>,</w:t>
      </w:r>
      <w:r w:rsidRPr="002C73FE">
        <w:rPr>
          <w:rFonts w:ascii="Garamond" w:hAnsi="Garamond"/>
          <w:lang w:eastAsia="x-none"/>
        </w:rPr>
        <w:t xml:space="preserve"> с указанием срока замены или окончания гарантийного ремонта. Срок проведения гарантийного ремонта устанавливается АСЦ в зависимости от сложности работ и наличия соответствующих запасных частей.</w:t>
      </w:r>
    </w:p>
    <w:p w14:paraId="61AEBBB3" w14:textId="77777777" w:rsidR="00EA7815" w:rsidRPr="002C73FE" w:rsidRDefault="00EA7815" w:rsidP="004C48F8">
      <w:pPr>
        <w:pStyle w:val="a3"/>
        <w:numPr>
          <w:ilvl w:val="0"/>
          <w:numId w:val="14"/>
        </w:numPr>
        <w:tabs>
          <w:tab w:val="left" w:pos="993"/>
        </w:tabs>
        <w:spacing w:after="0"/>
        <w:ind w:left="0" w:firstLine="567"/>
        <w:jc w:val="both"/>
        <w:rPr>
          <w:rFonts w:ascii="Garamond" w:hAnsi="Garamond"/>
          <w:lang w:eastAsia="x-none"/>
        </w:rPr>
      </w:pPr>
      <w:r w:rsidRPr="002C73FE">
        <w:rPr>
          <w:rFonts w:ascii="Garamond" w:hAnsi="Garamond"/>
          <w:lang w:eastAsia="x-none"/>
        </w:rPr>
        <w:t xml:space="preserve">Приемка Товара, детали, подлежащих гарантийному ремонту или замене в АСЦ, производится только при наличии у Покупателя оригиналов документов, указанных в п. </w:t>
      </w:r>
      <w:r w:rsidR="003D72C1" w:rsidRPr="002C73FE">
        <w:rPr>
          <w:rFonts w:ascii="Garamond" w:hAnsi="Garamond"/>
          <w:lang w:eastAsia="x-none"/>
        </w:rPr>
        <w:t>10</w:t>
      </w:r>
      <w:r w:rsidR="003D74CE" w:rsidRPr="002C73FE">
        <w:rPr>
          <w:rFonts w:ascii="Garamond" w:hAnsi="Garamond"/>
          <w:lang w:eastAsia="x-none"/>
        </w:rPr>
        <w:t xml:space="preserve"> настоящего раздела</w:t>
      </w:r>
      <w:r w:rsidR="009534B0" w:rsidRPr="002C73FE">
        <w:rPr>
          <w:rFonts w:ascii="Garamond" w:hAnsi="Garamond"/>
          <w:lang w:eastAsia="x-none"/>
        </w:rPr>
        <w:t>, и подлинного экземпляра рекламационного акта</w:t>
      </w:r>
      <w:r w:rsidRPr="002C73FE">
        <w:rPr>
          <w:rFonts w:ascii="Garamond" w:hAnsi="Garamond"/>
          <w:lang w:eastAsia="x-none"/>
        </w:rPr>
        <w:t>.</w:t>
      </w:r>
    </w:p>
    <w:p w14:paraId="07639CEB" w14:textId="54BF9EAF" w:rsidR="00EA7815" w:rsidRDefault="00F92FCD" w:rsidP="00126699">
      <w:pPr>
        <w:tabs>
          <w:tab w:val="left" w:pos="993"/>
        </w:tabs>
        <w:spacing w:after="0"/>
        <w:ind w:firstLine="567"/>
        <w:jc w:val="both"/>
        <w:rPr>
          <w:rFonts w:ascii="Garamond" w:hAnsi="Garamond"/>
          <w:lang w:eastAsia="x-none"/>
        </w:rPr>
      </w:pPr>
      <w:r w:rsidRPr="002C73FE">
        <w:rPr>
          <w:rFonts w:ascii="Garamond" w:hAnsi="Garamond"/>
          <w:lang w:eastAsia="x-none"/>
        </w:rPr>
        <w:t xml:space="preserve">При сдаче и получении товара (запасной детали) </w:t>
      </w:r>
      <w:r w:rsidR="009534B0" w:rsidRPr="002C73FE">
        <w:rPr>
          <w:rFonts w:ascii="Garamond" w:hAnsi="Garamond"/>
          <w:lang w:eastAsia="x-none"/>
        </w:rPr>
        <w:t>в</w:t>
      </w:r>
      <w:r w:rsidRPr="002C73FE">
        <w:rPr>
          <w:rFonts w:ascii="Garamond" w:hAnsi="Garamond"/>
          <w:lang w:eastAsia="x-none"/>
        </w:rPr>
        <w:t xml:space="preserve"> АСЦ необходимо иметь </w:t>
      </w:r>
      <w:r w:rsidR="009534B0" w:rsidRPr="002C73FE">
        <w:rPr>
          <w:rFonts w:ascii="Garamond" w:hAnsi="Garamond"/>
          <w:lang w:eastAsia="x-none"/>
        </w:rPr>
        <w:t>подлинный экземпляр доверенности, которые предается специалисту АСЦ представителем Покупателя</w:t>
      </w:r>
      <w:r w:rsidRPr="002C73FE">
        <w:rPr>
          <w:rFonts w:ascii="Garamond" w:hAnsi="Garamond"/>
          <w:lang w:eastAsia="x-none"/>
        </w:rPr>
        <w:t xml:space="preserve">. </w:t>
      </w:r>
    </w:p>
    <w:p w14:paraId="56378733" w14:textId="01B0734E" w:rsidR="0030441C" w:rsidRPr="004C48F8" w:rsidRDefault="0030441C" w:rsidP="004C48F8">
      <w:pPr>
        <w:pStyle w:val="a3"/>
        <w:numPr>
          <w:ilvl w:val="0"/>
          <w:numId w:val="14"/>
        </w:numPr>
        <w:tabs>
          <w:tab w:val="left" w:pos="993"/>
        </w:tabs>
        <w:spacing w:after="0"/>
        <w:ind w:left="0" w:firstLine="567"/>
        <w:jc w:val="both"/>
        <w:rPr>
          <w:rFonts w:ascii="Garamond" w:hAnsi="Garamond"/>
          <w:lang w:eastAsia="x-none"/>
        </w:rPr>
      </w:pPr>
      <w:r>
        <w:rPr>
          <w:rFonts w:ascii="Garamond" w:hAnsi="Garamond"/>
          <w:lang w:eastAsia="x-none"/>
        </w:rPr>
        <w:t xml:space="preserve">Частичная разборка </w:t>
      </w:r>
      <w:r w:rsidR="004C48F8">
        <w:rPr>
          <w:rFonts w:ascii="Garamond" w:hAnsi="Garamond"/>
          <w:lang w:eastAsia="x-none"/>
        </w:rPr>
        <w:t xml:space="preserve">товара </w:t>
      </w:r>
      <w:r>
        <w:rPr>
          <w:rFonts w:ascii="Garamond" w:hAnsi="Garamond"/>
          <w:lang w:eastAsia="x-none"/>
        </w:rPr>
        <w:t xml:space="preserve">и доставка </w:t>
      </w:r>
      <w:r w:rsidR="004C48F8">
        <w:rPr>
          <w:rFonts w:ascii="Garamond" w:hAnsi="Garamond"/>
          <w:lang w:eastAsia="x-none"/>
        </w:rPr>
        <w:t xml:space="preserve">его </w:t>
      </w:r>
      <w:r>
        <w:rPr>
          <w:rFonts w:ascii="Garamond" w:hAnsi="Garamond"/>
          <w:lang w:eastAsia="x-none"/>
        </w:rPr>
        <w:t>отдельных компонентов возможна по письменному подтверждению специалистов АСЦ Поставщика только в случае невозможности доставки Товара целиком, в связи масс</w:t>
      </w:r>
      <w:r w:rsidR="00126699">
        <w:rPr>
          <w:rFonts w:ascii="Garamond" w:hAnsi="Garamond"/>
          <w:lang w:eastAsia="x-none"/>
        </w:rPr>
        <w:t xml:space="preserve">ой, </w:t>
      </w:r>
      <w:r>
        <w:rPr>
          <w:rFonts w:ascii="Garamond" w:hAnsi="Garamond"/>
          <w:lang w:eastAsia="x-none"/>
        </w:rPr>
        <w:t>габаритны</w:t>
      </w:r>
      <w:r w:rsidR="00126699">
        <w:rPr>
          <w:rFonts w:ascii="Garamond" w:hAnsi="Garamond"/>
          <w:lang w:eastAsia="x-none"/>
        </w:rPr>
        <w:t>ми</w:t>
      </w:r>
      <w:r>
        <w:rPr>
          <w:rFonts w:ascii="Garamond" w:hAnsi="Garamond"/>
          <w:lang w:eastAsia="x-none"/>
        </w:rPr>
        <w:t xml:space="preserve"> особенност</w:t>
      </w:r>
      <w:r w:rsidR="00126699">
        <w:rPr>
          <w:rFonts w:ascii="Garamond" w:hAnsi="Garamond"/>
          <w:lang w:eastAsia="x-none"/>
        </w:rPr>
        <w:t>ями</w:t>
      </w:r>
      <w:r>
        <w:rPr>
          <w:rFonts w:ascii="Garamond" w:hAnsi="Garamond"/>
          <w:lang w:eastAsia="x-none"/>
        </w:rPr>
        <w:t xml:space="preserve"> Товара </w:t>
      </w:r>
      <w:r w:rsidR="00126699">
        <w:rPr>
          <w:rFonts w:ascii="Garamond" w:hAnsi="Garamond"/>
          <w:lang w:eastAsia="x-none"/>
        </w:rPr>
        <w:t xml:space="preserve">или </w:t>
      </w:r>
      <w:r>
        <w:rPr>
          <w:rFonts w:ascii="Garamond" w:hAnsi="Garamond"/>
          <w:lang w:eastAsia="x-none"/>
        </w:rPr>
        <w:t>специальны</w:t>
      </w:r>
      <w:r w:rsidR="00126699">
        <w:rPr>
          <w:rFonts w:ascii="Garamond" w:hAnsi="Garamond"/>
          <w:lang w:eastAsia="x-none"/>
        </w:rPr>
        <w:t>ми</w:t>
      </w:r>
      <w:r>
        <w:rPr>
          <w:rFonts w:ascii="Garamond" w:hAnsi="Garamond"/>
          <w:lang w:eastAsia="x-none"/>
        </w:rPr>
        <w:t xml:space="preserve"> услови</w:t>
      </w:r>
      <w:r w:rsidR="00126699">
        <w:rPr>
          <w:rFonts w:ascii="Garamond" w:hAnsi="Garamond"/>
          <w:lang w:eastAsia="x-none"/>
        </w:rPr>
        <w:t>ями</w:t>
      </w:r>
      <w:r>
        <w:rPr>
          <w:rFonts w:ascii="Garamond" w:hAnsi="Garamond"/>
          <w:lang w:eastAsia="x-none"/>
        </w:rPr>
        <w:t xml:space="preserve"> эксплуатации на месте монтажа.</w:t>
      </w:r>
    </w:p>
    <w:p w14:paraId="1387A383" w14:textId="77777777" w:rsidR="0016591D" w:rsidRPr="002C73FE" w:rsidRDefault="0016591D" w:rsidP="003D72C1">
      <w:pPr>
        <w:tabs>
          <w:tab w:val="left" w:pos="993"/>
        </w:tabs>
        <w:spacing w:after="0"/>
        <w:ind w:firstLine="567"/>
        <w:jc w:val="both"/>
        <w:rPr>
          <w:rFonts w:ascii="Garamond" w:hAnsi="Garamond"/>
          <w:b/>
          <w:lang w:eastAsia="x-none"/>
        </w:rPr>
      </w:pPr>
    </w:p>
    <w:p w14:paraId="55989EA6" w14:textId="77777777" w:rsidR="0016591D" w:rsidRPr="002C73FE" w:rsidRDefault="0016591D" w:rsidP="003D72C1">
      <w:pPr>
        <w:tabs>
          <w:tab w:val="left" w:pos="993"/>
        </w:tabs>
        <w:spacing w:after="0"/>
        <w:ind w:firstLine="567"/>
        <w:jc w:val="both"/>
        <w:rPr>
          <w:rFonts w:ascii="Garamond" w:hAnsi="Garamond"/>
          <w:b/>
          <w:u w:val="single"/>
          <w:lang w:eastAsia="x-none"/>
        </w:rPr>
      </w:pPr>
      <w:r w:rsidRPr="002C73FE">
        <w:rPr>
          <w:rFonts w:ascii="Garamond" w:hAnsi="Garamond"/>
          <w:b/>
          <w:u w:val="single"/>
          <w:lang w:eastAsia="x-none"/>
        </w:rPr>
        <w:t>Гарантийный ремонт и возврат товара Покупателю</w:t>
      </w:r>
    </w:p>
    <w:p w14:paraId="5B0B19C6" w14:textId="2E12942B" w:rsidR="00C556A4" w:rsidRPr="002C73FE" w:rsidRDefault="00C556A4" w:rsidP="0086165F">
      <w:pPr>
        <w:pStyle w:val="a3"/>
        <w:numPr>
          <w:ilvl w:val="0"/>
          <w:numId w:val="14"/>
        </w:numPr>
        <w:tabs>
          <w:tab w:val="left" w:pos="993"/>
        </w:tabs>
        <w:autoSpaceDE w:val="0"/>
        <w:autoSpaceDN w:val="0"/>
        <w:spacing w:after="0"/>
        <w:ind w:left="0" w:firstLine="567"/>
        <w:jc w:val="both"/>
        <w:rPr>
          <w:rFonts w:ascii="Garamond" w:hAnsi="Garamond" w:cs="Times New Roman"/>
          <w:lang w:eastAsia="x-none"/>
        </w:rPr>
      </w:pPr>
      <w:r w:rsidRPr="002C73FE">
        <w:rPr>
          <w:rFonts w:ascii="Garamond" w:hAnsi="Garamond" w:cs="Times New Roman"/>
          <w:lang w:eastAsia="x-none"/>
        </w:rPr>
        <w:t xml:space="preserve">Специалист АСЦ не приступает к выполнению гарантийного ремонта в случае, если не обеспечен свободный доступ к оборудованию или к дефектной детали, не произведено отключение оборудования. В этом случае денежные средства, уплаченные за выезд </w:t>
      </w:r>
      <w:r w:rsidR="00E90ADD" w:rsidRPr="002C73FE">
        <w:rPr>
          <w:rFonts w:ascii="Garamond" w:hAnsi="Garamond" w:cs="Times New Roman"/>
          <w:lang w:eastAsia="x-none"/>
        </w:rPr>
        <w:t>специалиста,</w:t>
      </w:r>
      <w:r w:rsidRPr="002C73FE">
        <w:rPr>
          <w:rFonts w:ascii="Garamond" w:hAnsi="Garamond" w:cs="Times New Roman"/>
          <w:lang w:eastAsia="x-none"/>
        </w:rPr>
        <w:t xml:space="preserve"> не подлежат возврату. </w:t>
      </w:r>
    </w:p>
    <w:p w14:paraId="53E8A81B" w14:textId="77777777" w:rsidR="00EA7815" w:rsidRPr="002C73FE" w:rsidRDefault="00EA7815" w:rsidP="0086165F">
      <w:pPr>
        <w:pStyle w:val="a3"/>
        <w:numPr>
          <w:ilvl w:val="0"/>
          <w:numId w:val="14"/>
        </w:numPr>
        <w:tabs>
          <w:tab w:val="left" w:pos="993"/>
        </w:tabs>
        <w:spacing w:after="0"/>
        <w:ind w:left="0" w:firstLine="567"/>
        <w:jc w:val="both"/>
        <w:rPr>
          <w:rFonts w:ascii="Garamond" w:hAnsi="Garamond"/>
          <w:lang w:eastAsia="x-none"/>
        </w:rPr>
      </w:pPr>
      <w:r w:rsidRPr="002C73FE">
        <w:rPr>
          <w:rFonts w:ascii="Garamond" w:hAnsi="Garamond"/>
          <w:lang w:eastAsia="x-none"/>
        </w:rPr>
        <w:t>В течение гарантийного срока при установлении факта заводского брака сервисным центром Поставщика составляется соответствующий акт</w:t>
      </w:r>
      <w:r w:rsidR="00390F64" w:rsidRPr="002C73FE">
        <w:rPr>
          <w:rFonts w:ascii="Garamond" w:hAnsi="Garamond"/>
          <w:lang w:eastAsia="x-none"/>
        </w:rPr>
        <w:t>. Запасные</w:t>
      </w:r>
      <w:r w:rsidRPr="002C73FE">
        <w:rPr>
          <w:rFonts w:ascii="Garamond" w:hAnsi="Garamond"/>
          <w:lang w:eastAsia="x-none"/>
        </w:rPr>
        <w:t xml:space="preserve"> детали</w:t>
      </w:r>
      <w:r w:rsidR="00390F64" w:rsidRPr="002C73FE">
        <w:rPr>
          <w:rFonts w:ascii="Garamond" w:hAnsi="Garamond"/>
          <w:lang w:eastAsia="x-none"/>
        </w:rPr>
        <w:t xml:space="preserve"> </w:t>
      </w:r>
      <w:r w:rsidRPr="002C73FE">
        <w:rPr>
          <w:rFonts w:ascii="Garamond" w:hAnsi="Garamond"/>
          <w:lang w:eastAsia="x-none"/>
        </w:rPr>
        <w:t>поставляются бесплатно до сервисного центра или обособленного подразделения Поставщика в течение 30-ти рабочих дней</w:t>
      </w:r>
      <w:r w:rsidR="00390F64" w:rsidRPr="002C73FE">
        <w:rPr>
          <w:rFonts w:ascii="Garamond" w:hAnsi="Garamond"/>
          <w:lang w:eastAsia="x-none"/>
        </w:rPr>
        <w:t xml:space="preserve"> с даты обращения Покупателя в АСЦ</w:t>
      </w:r>
      <w:r w:rsidRPr="002C73FE">
        <w:rPr>
          <w:rFonts w:ascii="Garamond" w:hAnsi="Garamond"/>
          <w:lang w:eastAsia="x-none"/>
        </w:rPr>
        <w:t xml:space="preserve">, </w:t>
      </w:r>
      <w:r w:rsidR="00390F64" w:rsidRPr="002C73FE">
        <w:rPr>
          <w:rFonts w:ascii="Garamond" w:hAnsi="Garamond"/>
          <w:lang w:eastAsia="x-none"/>
        </w:rPr>
        <w:t>в иных</w:t>
      </w:r>
      <w:r w:rsidRPr="002C73FE">
        <w:rPr>
          <w:rFonts w:ascii="Garamond" w:hAnsi="Garamond"/>
          <w:lang w:eastAsia="x-none"/>
        </w:rPr>
        <w:t xml:space="preserve"> случаях запасные детали </w:t>
      </w:r>
      <w:r w:rsidR="00390F64" w:rsidRPr="002C73FE">
        <w:rPr>
          <w:rFonts w:ascii="Garamond" w:hAnsi="Garamond"/>
          <w:lang w:eastAsia="x-none"/>
        </w:rPr>
        <w:t>подлежат дополнительной оплате Покупателем</w:t>
      </w:r>
      <w:r w:rsidRPr="002C73FE">
        <w:rPr>
          <w:rFonts w:ascii="Garamond" w:hAnsi="Garamond"/>
          <w:lang w:eastAsia="x-none"/>
        </w:rPr>
        <w:t xml:space="preserve">. Все расходы, связанные с доставкой в адрес Покупателя запасных деталей для гарантийной замены и </w:t>
      </w:r>
      <w:r w:rsidRPr="002C73FE">
        <w:rPr>
          <w:rFonts w:ascii="Garamond" w:hAnsi="Garamond"/>
          <w:lang w:eastAsia="x-none"/>
        </w:rPr>
        <w:lastRenderedPageBreak/>
        <w:t>отремонтированного товара после гарантийного ремонта, производятся за счёт Покупателя и Поставщиком не компенсируются.</w:t>
      </w:r>
    </w:p>
    <w:p w14:paraId="1F85F238" w14:textId="77777777" w:rsidR="0078131D" w:rsidRPr="002C73FE" w:rsidRDefault="00C556A4" w:rsidP="0086165F">
      <w:pPr>
        <w:pStyle w:val="a3"/>
        <w:numPr>
          <w:ilvl w:val="0"/>
          <w:numId w:val="14"/>
        </w:numPr>
        <w:tabs>
          <w:tab w:val="left" w:pos="851"/>
        </w:tabs>
        <w:spacing w:after="0"/>
        <w:ind w:left="0" w:firstLine="567"/>
        <w:jc w:val="both"/>
        <w:rPr>
          <w:rFonts w:ascii="Garamond" w:hAnsi="Garamond"/>
          <w:lang w:eastAsia="x-none"/>
        </w:rPr>
      </w:pPr>
      <w:r w:rsidRPr="002C73FE">
        <w:rPr>
          <w:rFonts w:ascii="Garamond" w:hAnsi="Garamond"/>
          <w:lang w:eastAsia="x-none"/>
        </w:rPr>
        <w:t>Об</w:t>
      </w:r>
      <w:r w:rsidR="0078131D" w:rsidRPr="002C73FE">
        <w:rPr>
          <w:rFonts w:ascii="Garamond" w:hAnsi="Garamond"/>
          <w:lang w:eastAsia="x-none"/>
        </w:rPr>
        <w:t xml:space="preserve"> окончании гарантийного ремонта, необходимости </w:t>
      </w:r>
      <w:r w:rsidRPr="002C73FE">
        <w:rPr>
          <w:rFonts w:ascii="Garamond" w:hAnsi="Garamond"/>
          <w:lang w:eastAsia="x-none"/>
        </w:rPr>
        <w:t>получения</w:t>
      </w:r>
      <w:r w:rsidR="0078131D" w:rsidRPr="002C73FE">
        <w:rPr>
          <w:rFonts w:ascii="Garamond" w:hAnsi="Garamond"/>
          <w:lang w:eastAsia="x-none"/>
        </w:rPr>
        <w:t xml:space="preserve"> Покупателем оборудования, запасной детали АСЦ </w:t>
      </w:r>
      <w:r w:rsidRPr="002C73FE">
        <w:rPr>
          <w:rFonts w:ascii="Garamond" w:hAnsi="Garamond"/>
          <w:lang w:eastAsia="x-none"/>
        </w:rPr>
        <w:t>уведомляет</w:t>
      </w:r>
      <w:r w:rsidR="0078131D" w:rsidRPr="002C73FE">
        <w:rPr>
          <w:rFonts w:ascii="Garamond" w:hAnsi="Garamond"/>
          <w:lang w:eastAsia="x-none"/>
        </w:rPr>
        <w:t xml:space="preserve"> Покупателя. </w:t>
      </w:r>
      <w:r w:rsidRPr="002C73FE">
        <w:rPr>
          <w:rFonts w:ascii="Garamond" w:hAnsi="Garamond"/>
          <w:lang w:eastAsia="x-none"/>
        </w:rPr>
        <w:t>Уведомления</w:t>
      </w:r>
      <w:r w:rsidR="0078131D" w:rsidRPr="002C73FE">
        <w:rPr>
          <w:rFonts w:ascii="Garamond" w:hAnsi="Garamond"/>
          <w:lang w:eastAsia="x-none"/>
        </w:rPr>
        <w:t xml:space="preserve"> в адрес Покупателя направляются по электронной почте, реквизиты которой указаны в рекламационном акте и/или договоре. </w:t>
      </w:r>
      <w:r w:rsidRPr="002C73FE">
        <w:rPr>
          <w:rFonts w:ascii="Garamond" w:hAnsi="Garamond"/>
          <w:lang w:eastAsia="x-none"/>
        </w:rPr>
        <w:t>Уведомления</w:t>
      </w:r>
      <w:r w:rsidR="0078131D" w:rsidRPr="002C73FE">
        <w:rPr>
          <w:rFonts w:ascii="Garamond" w:hAnsi="Garamond"/>
          <w:lang w:eastAsia="x-none"/>
        </w:rPr>
        <w:t xml:space="preserve"> считаются полученными Покупателем в день отправки.</w:t>
      </w:r>
    </w:p>
    <w:p w14:paraId="70AA2316" w14:textId="77777777" w:rsidR="00FD55EF" w:rsidRPr="002C73FE" w:rsidRDefault="00C1631F" w:rsidP="0086165F">
      <w:pPr>
        <w:pStyle w:val="a3"/>
        <w:numPr>
          <w:ilvl w:val="0"/>
          <w:numId w:val="14"/>
        </w:numPr>
        <w:tabs>
          <w:tab w:val="left" w:pos="851"/>
          <w:tab w:val="left" w:pos="993"/>
        </w:tabs>
        <w:spacing w:after="0"/>
        <w:ind w:left="0" w:firstLine="567"/>
        <w:jc w:val="both"/>
        <w:rPr>
          <w:rFonts w:ascii="Garamond" w:hAnsi="Garamond"/>
          <w:lang w:eastAsia="x-none"/>
        </w:rPr>
      </w:pPr>
      <w:r w:rsidRPr="002C73FE">
        <w:rPr>
          <w:rFonts w:ascii="Garamond" w:hAnsi="Garamond"/>
          <w:lang w:eastAsia="x-none"/>
        </w:rPr>
        <w:t xml:space="preserve">Покупатель обязан в течение 5-ти рабочих дней с момента получения </w:t>
      </w:r>
      <w:r w:rsidR="00C556A4" w:rsidRPr="002C73FE">
        <w:rPr>
          <w:rFonts w:ascii="Garamond" w:hAnsi="Garamond"/>
          <w:lang w:eastAsia="x-none"/>
        </w:rPr>
        <w:t>уведомления</w:t>
      </w:r>
      <w:r w:rsidRPr="002C73FE">
        <w:rPr>
          <w:rFonts w:ascii="Garamond" w:hAnsi="Garamond"/>
          <w:lang w:eastAsia="x-none"/>
        </w:rPr>
        <w:t>, направленного по электронной почте на адрес Покупателя</w:t>
      </w:r>
      <w:r w:rsidR="00E25E9E" w:rsidRPr="002C73FE">
        <w:rPr>
          <w:rFonts w:ascii="Garamond" w:hAnsi="Garamond"/>
          <w:lang w:eastAsia="x-none"/>
        </w:rPr>
        <w:t xml:space="preserve">, </w:t>
      </w:r>
      <w:r w:rsidRPr="002C73FE">
        <w:rPr>
          <w:rFonts w:ascii="Garamond" w:hAnsi="Garamond"/>
          <w:lang w:eastAsia="x-none"/>
        </w:rPr>
        <w:t xml:space="preserve">получить в АСЦ оборудование или поставленную деталь. </w:t>
      </w:r>
    </w:p>
    <w:p w14:paraId="4A10ED8A" w14:textId="77777777" w:rsidR="00FD55EF" w:rsidRPr="002C73FE" w:rsidRDefault="00FD55EF" w:rsidP="0086165F">
      <w:pPr>
        <w:pStyle w:val="a3"/>
        <w:numPr>
          <w:ilvl w:val="0"/>
          <w:numId w:val="14"/>
        </w:numPr>
        <w:tabs>
          <w:tab w:val="left" w:pos="993"/>
        </w:tabs>
        <w:spacing w:after="0"/>
        <w:ind w:left="0" w:firstLine="567"/>
        <w:jc w:val="both"/>
        <w:rPr>
          <w:rFonts w:ascii="Garamond" w:hAnsi="Garamond"/>
          <w:lang w:eastAsia="x-none"/>
        </w:rPr>
      </w:pPr>
      <w:r w:rsidRPr="002C73FE">
        <w:rPr>
          <w:rFonts w:ascii="Garamond" w:hAnsi="Garamond"/>
          <w:lang w:eastAsia="x-none"/>
        </w:rPr>
        <w:t xml:space="preserve">Неремонтопригодный товар подлежит возврату Покупателю. В течение двух недель с момента уведомления Покупателя о завершении работ, неремонтопригодный товар подлежит вывозу Покупателем с места его хранения. </w:t>
      </w:r>
    </w:p>
    <w:p w14:paraId="0675AC5D" w14:textId="77777777" w:rsidR="004A36A0" w:rsidRPr="002C73FE" w:rsidRDefault="004A36A0" w:rsidP="0086165F">
      <w:pPr>
        <w:pStyle w:val="a3"/>
        <w:numPr>
          <w:ilvl w:val="0"/>
          <w:numId w:val="14"/>
        </w:numPr>
        <w:tabs>
          <w:tab w:val="left" w:pos="851"/>
          <w:tab w:val="left" w:pos="993"/>
        </w:tabs>
        <w:spacing w:after="0"/>
        <w:ind w:left="0" w:firstLine="567"/>
        <w:jc w:val="both"/>
        <w:rPr>
          <w:rFonts w:ascii="Garamond" w:hAnsi="Garamond"/>
          <w:lang w:eastAsia="x-none"/>
        </w:rPr>
      </w:pPr>
      <w:r w:rsidRPr="002C73FE">
        <w:rPr>
          <w:rFonts w:ascii="Garamond" w:hAnsi="Garamond"/>
          <w:lang w:eastAsia="x-none"/>
        </w:rPr>
        <w:t>В случае неполучения оборудования или запасной детали в срок, указанный в пунктах 15-16, оборудование и детали принимаются на хранение. Хранение оплачивается в размере 0,1% от стоимости оборудования или детали, за каждый день хранения. Оборудование выдается со склада Поставщика после полной оплаты услуг хранения.</w:t>
      </w:r>
    </w:p>
    <w:p w14:paraId="6B622E78" w14:textId="77777777" w:rsidR="00FD55EF" w:rsidRPr="002C73FE" w:rsidRDefault="00FD55EF" w:rsidP="0086165F">
      <w:pPr>
        <w:pStyle w:val="a3"/>
        <w:numPr>
          <w:ilvl w:val="0"/>
          <w:numId w:val="14"/>
        </w:numPr>
        <w:tabs>
          <w:tab w:val="left" w:pos="993"/>
        </w:tabs>
        <w:spacing w:after="0"/>
        <w:ind w:left="0" w:firstLine="567"/>
        <w:jc w:val="both"/>
        <w:rPr>
          <w:rFonts w:ascii="Garamond" w:hAnsi="Garamond"/>
          <w:lang w:eastAsia="x-none"/>
        </w:rPr>
      </w:pPr>
      <w:r w:rsidRPr="002C73FE">
        <w:rPr>
          <w:rFonts w:ascii="Garamond" w:hAnsi="Garamond"/>
          <w:lang w:eastAsia="x-none"/>
        </w:rPr>
        <w:t xml:space="preserve">Максимальный срок хранения товара Поставщиком составляет шесть месяцев. Товар, оставленный после истечения срока хранения, признается оставленным Покупателем для целей утилизации Поставщиком. Поставщик при этом действует за счёт Покупателя без обязательства осуществить реализацию такого товара или </w:t>
      </w:r>
      <w:r w:rsidR="004A36A0" w:rsidRPr="002C73FE">
        <w:rPr>
          <w:rFonts w:ascii="Garamond" w:hAnsi="Garamond"/>
          <w:lang w:eastAsia="x-none"/>
        </w:rPr>
        <w:t>выплатить</w:t>
      </w:r>
      <w:r w:rsidRPr="002C73FE">
        <w:rPr>
          <w:rFonts w:ascii="Garamond" w:hAnsi="Garamond"/>
          <w:lang w:eastAsia="x-none"/>
        </w:rPr>
        <w:t xml:space="preserve"> какую-либо компенсацию за товар</w:t>
      </w:r>
      <w:r w:rsidR="004A36A0" w:rsidRPr="002C73FE">
        <w:rPr>
          <w:rFonts w:ascii="Garamond" w:hAnsi="Garamond"/>
          <w:lang w:eastAsia="x-none"/>
        </w:rPr>
        <w:t xml:space="preserve"> Покупателю</w:t>
      </w:r>
      <w:r w:rsidRPr="002C73FE">
        <w:rPr>
          <w:rFonts w:ascii="Garamond" w:hAnsi="Garamond"/>
          <w:lang w:eastAsia="x-none"/>
        </w:rPr>
        <w:t xml:space="preserve">. </w:t>
      </w:r>
      <w:r w:rsidR="004A36A0" w:rsidRPr="002C73FE">
        <w:rPr>
          <w:rFonts w:ascii="Garamond" w:hAnsi="Garamond"/>
          <w:lang w:eastAsia="x-none"/>
        </w:rPr>
        <w:t xml:space="preserve">Без </w:t>
      </w:r>
      <w:r w:rsidR="00F92FCD" w:rsidRPr="002C73FE">
        <w:rPr>
          <w:rFonts w:ascii="Garamond" w:hAnsi="Garamond"/>
          <w:lang w:eastAsia="x-none"/>
        </w:rPr>
        <w:t>перехода права собственности к Поставщику</w:t>
      </w:r>
      <w:r w:rsidR="004A36A0" w:rsidRPr="002C73FE">
        <w:rPr>
          <w:rFonts w:ascii="Garamond" w:hAnsi="Garamond"/>
          <w:lang w:eastAsia="x-none"/>
        </w:rPr>
        <w:t xml:space="preserve"> Товар утилизируется как отходы</w:t>
      </w:r>
      <w:r w:rsidRPr="002C73FE">
        <w:rPr>
          <w:rFonts w:ascii="Garamond" w:hAnsi="Garamond"/>
          <w:lang w:eastAsia="x-none"/>
        </w:rPr>
        <w:t xml:space="preserve"> с предварительным уведомлением Покупателя. При этом уклонение Покупателя от вывоза товара, а также отсутствие каких-либо возражений на проведение утилизации, стороны признают отказом Покупателя от права собственности согласно ст.</w:t>
      </w:r>
      <w:r w:rsidR="004A36A0" w:rsidRPr="002C73FE">
        <w:rPr>
          <w:rFonts w:ascii="Garamond" w:hAnsi="Garamond"/>
          <w:lang w:eastAsia="x-none"/>
        </w:rPr>
        <w:t xml:space="preserve"> </w:t>
      </w:r>
      <w:r w:rsidRPr="002C73FE">
        <w:rPr>
          <w:rFonts w:ascii="Garamond" w:hAnsi="Garamond"/>
          <w:lang w:eastAsia="x-none"/>
        </w:rPr>
        <w:t>236</w:t>
      </w:r>
      <w:r w:rsidR="004A36A0" w:rsidRPr="002C73FE">
        <w:rPr>
          <w:rFonts w:ascii="Garamond" w:hAnsi="Garamond"/>
          <w:lang w:eastAsia="x-none"/>
        </w:rPr>
        <w:t xml:space="preserve"> </w:t>
      </w:r>
      <w:hyperlink r:id="rId7" w:history="1">
        <w:r w:rsidR="004A36A0" w:rsidRPr="002C73FE">
          <w:rPr>
            <w:rFonts w:ascii="Garamond" w:hAnsi="Garamond"/>
            <w:lang w:eastAsia="x-none"/>
          </w:rPr>
          <w:t>Гражданского кодекса Российской Федерации</w:t>
        </w:r>
      </w:hyperlink>
      <w:r w:rsidRPr="002C73FE">
        <w:rPr>
          <w:rFonts w:ascii="Garamond" w:hAnsi="Garamond"/>
          <w:lang w:eastAsia="x-none"/>
        </w:rPr>
        <w:t>.</w:t>
      </w:r>
    </w:p>
    <w:p w14:paraId="309DA4C3" w14:textId="77777777" w:rsidR="00C556A4" w:rsidRPr="002C73FE" w:rsidRDefault="00C556A4" w:rsidP="0086165F">
      <w:pPr>
        <w:pStyle w:val="a3"/>
        <w:numPr>
          <w:ilvl w:val="0"/>
          <w:numId w:val="14"/>
        </w:numPr>
        <w:tabs>
          <w:tab w:val="left" w:pos="993"/>
        </w:tabs>
        <w:spacing w:after="0"/>
        <w:ind w:left="0" w:firstLine="567"/>
        <w:jc w:val="both"/>
        <w:rPr>
          <w:rFonts w:ascii="Garamond" w:hAnsi="Garamond"/>
          <w:lang w:eastAsia="x-none"/>
        </w:rPr>
      </w:pPr>
      <w:r w:rsidRPr="002C73FE">
        <w:rPr>
          <w:rFonts w:ascii="Garamond" w:hAnsi="Garamond"/>
          <w:lang w:eastAsia="x-none"/>
        </w:rPr>
        <w:t>В момент приемки оборудования в АСЦ Покупатель осуществляет проверку количества, ассортимента, комплектности и качества оборудования, за исключением скрытых дефектов. Претензии по количеству, ассортименту, внешнему виду, комплектности оборудования или детали после подписания сторонами товаросопроводительной документации не принимаются.</w:t>
      </w:r>
    </w:p>
    <w:p w14:paraId="2AC6875C" w14:textId="77777777" w:rsidR="00EA7815" w:rsidRPr="002C73FE" w:rsidRDefault="00EA7815" w:rsidP="0086165F">
      <w:pPr>
        <w:pStyle w:val="a3"/>
        <w:numPr>
          <w:ilvl w:val="0"/>
          <w:numId w:val="14"/>
        </w:numPr>
        <w:tabs>
          <w:tab w:val="left" w:pos="851"/>
        </w:tabs>
        <w:spacing w:after="0"/>
        <w:ind w:left="0" w:firstLine="567"/>
        <w:jc w:val="both"/>
        <w:rPr>
          <w:rFonts w:ascii="Garamond" w:hAnsi="Garamond"/>
          <w:lang w:eastAsia="x-none"/>
        </w:rPr>
      </w:pPr>
      <w:r w:rsidRPr="002C73FE">
        <w:rPr>
          <w:rFonts w:ascii="Garamond" w:hAnsi="Garamond"/>
          <w:lang w:eastAsia="x-none"/>
        </w:rPr>
        <w:t xml:space="preserve">Детали, замененные при гарантийном ремонте, могут быть возвращены Покупателю по его требованию, за исключением случаев, когда </w:t>
      </w:r>
      <w:r w:rsidR="00C1631F" w:rsidRPr="002C73FE">
        <w:rPr>
          <w:rFonts w:ascii="Garamond" w:hAnsi="Garamond"/>
          <w:lang w:eastAsia="x-none"/>
        </w:rPr>
        <w:t>производитель</w:t>
      </w:r>
      <w:r w:rsidRPr="002C73FE">
        <w:rPr>
          <w:rFonts w:ascii="Garamond" w:hAnsi="Garamond"/>
          <w:lang w:eastAsia="x-none"/>
        </w:rPr>
        <w:t xml:space="preserve"> запрашивает деталь с целью осмотра </w:t>
      </w:r>
      <w:r w:rsidR="0016591D" w:rsidRPr="002C73FE">
        <w:rPr>
          <w:rFonts w:ascii="Garamond" w:hAnsi="Garamond"/>
          <w:lang w:eastAsia="x-none"/>
        </w:rPr>
        <w:t>и</w:t>
      </w:r>
      <w:r w:rsidRPr="002C73FE">
        <w:rPr>
          <w:rFonts w:ascii="Garamond" w:hAnsi="Garamond"/>
          <w:lang w:eastAsia="x-none"/>
        </w:rPr>
        <w:t xml:space="preserve"> изучения дефектного образца.</w:t>
      </w:r>
    </w:p>
    <w:p w14:paraId="1D43A8F2" w14:textId="77777777" w:rsidR="00905585" w:rsidRPr="002C73FE" w:rsidRDefault="00905585" w:rsidP="00C1631F">
      <w:pPr>
        <w:tabs>
          <w:tab w:val="left" w:pos="851"/>
        </w:tabs>
        <w:spacing w:after="0"/>
        <w:ind w:firstLine="567"/>
        <w:jc w:val="both"/>
        <w:rPr>
          <w:rFonts w:ascii="Garamond" w:hAnsi="Garamond"/>
          <w:lang w:eastAsia="x-none"/>
        </w:rPr>
      </w:pPr>
      <w:r w:rsidRPr="002C73FE">
        <w:rPr>
          <w:rFonts w:ascii="Garamond" w:hAnsi="Garamond"/>
          <w:lang w:eastAsia="x-none"/>
        </w:rPr>
        <w:t>Гарантия на детали, замененные в гарантийный период, сохраняется на весь период действия основной гарантии на оборудование и истекает по окончании гарантийного срока (основной гарантии на оборудование).</w:t>
      </w:r>
    </w:p>
    <w:p w14:paraId="47B4FB32" w14:textId="2FF1E899" w:rsidR="00905585" w:rsidRPr="002C73FE" w:rsidRDefault="00905585" w:rsidP="0086165F">
      <w:pPr>
        <w:pStyle w:val="a3"/>
        <w:numPr>
          <w:ilvl w:val="0"/>
          <w:numId w:val="14"/>
        </w:numPr>
        <w:tabs>
          <w:tab w:val="left" w:pos="993"/>
        </w:tabs>
        <w:spacing w:after="0"/>
        <w:ind w:left="0" w:firstLine="567"/>
        <w:jc w:val="both"/>
        <w:rPr>
          <w:rFonts w:ascii="Garamond" w:eastAsia="Calibri" w:hAnsi="Garamond" w:cs="Calibri"/>
        </w:rPr>
      </w:pPr>
      <w:r w:rsidRPr="002C73FE">
        <w:rPr>
          <w:rFonts w:ascii="Garamond" w:eastAsia="Calibri" w:hAnsi="Garamond" w:cs="Calibri"/>
        </w:rPr>
        <w:t>Условия гарантии на запасные части и о</w:t>
      </w:r>
      <w:r w:rsidR="00AA4FB3" w:rsidRPr="002C73FE">
        <w:rPr>
          <w:rFonts w:ascii="Garamond" w:eastAsia="Calibri" w:hAnsi="Garamond" w:cs="Calibri"/>
        </w:rPr>
        <w:t xml:space="preserve">борудование не </w:t>
      </w:r>
      <w:r w:rsidR="00FF779A" w:rsidRPr="002C73FE">
        <w:rPr>
          <w:rFonts w:ascii="Garamond" w:eastAsia="Calibri" w:hAnsi="Garamond" w:cs="Calibri"/>
        </w:rPr>
        <w:t>распространяются в случае, если</w:t>
      </w:r>
      <w:r w:rsidR="00930DF1" w:rsidRPr="002C73FE">
        <w:rPr>
          <w:rFonts w:ascii="Garamond" w:eastAsia="Calibri" w:hAnsi="Garamond" w:cs="Calibri"/>
        </w:rPr>
        <w:t xml:space="preserve"> выявленный недостаток является следствием, в том числе следующих обстоятельств, но не ограничиваясь:</w:t>
      </w:r>
    </w:p>
    <w:p w14:paraId="0515783F" w14:textId="77777777" w:rsidR="00905585" w:rsidRPr="002C73FE" w:rsidRDefault="00905585" w:rsidP="00C556A4">
      <w:pPr>
        <w:pStyle w:val="a3"/>
        <w:numPr>
          <w:ilvl w:val="0"/>
          <w:numId w:val="11"/>
        </w:numPr>
        <w:tabs>
          <w:tab w:val="left" w:pos="851"/>
        </w:tabs>
        <w:autoSpaceDE w:val="0"/>
        <w:autoSpaceDN w:val="0"/>
        <w:spacing w:after="0"/>
        <w:ind w:left="0" w:firstLine="567"/>
        <w:jc w:val="both"/>
        <w:rPr>
          <w:rFonts w:ascii="Garamond" w:eastAsia="Calibri" w:hAnsi="Garamond" w:cs="Calibri"/>
        </w:rPr>
      </w:pPr>
      <w:r w:rsidRPr="002C73FE">
        <w:rPr>
          <w:rFonts w:ascii="Garamond" w:eastAsia="Calibri" w:hAnsi="Garamond" w:cs="Calibri"/>
        </w:rPr>
        <w:t xml:space="preserve">условия эксплуатации не соответствуют требованиям, изложенным в инструкциях по эксплуатации; </w:t>
      </w:r>
    </w:p>
    <w:p w14:paraId="23B2BC84" w14:textId="77777777" w:rsidR="00905585" w:rsidRPr="002C73FE" w:rsidRDefault="00905585" w:rsidP="00C556A4">
      <w:pPr>
        <w:pStyle w:val="a3"/>
        <w:numPr>
          <w:ilvl w:val="0"/>
          <w:numId w:val="11"/>
        </w:numPr>
        <w:tabs>
          <w:tab w:val="left" w:pos="851"/>
        </w:tabs>
        <w:autoSpaceDE w:val="0"/>
        <w:autoSpaceDN w:val="0"/>
        <w:spacing w:after="0"/>
        <w:ind w:left="0" w:firstLine="567"/>
        <w:jc w:val="both"/>
        <w:rPr>
          <w:rFonts w:ascii="Garamond" w:eastAsia="Calibri" w:hAnsi="Garamond" w:cs="Calibri"/>
        </w:rPr>
      </w:pPr>
      <w:r w:rsidRPr="002C73FE">
        <w:rPr>
          <w:rFonts w:ascii="Garamond" w:eastAsia="Calibri" w:hAnsi="Garamond" w:cs="Calibri"/>
        </w:rPr>
        <w:t>не проводится периодическое техническое обслуживание в соответствии с инструкциями или техническими рекомендациями к оборудованию;</w:t>
      </w:r>
    </w:p>
    <w:p w14:paraId="1AF6CD33" w14:textId="77777777" w:rsidR="00B61571" w:rsidRPr="002C73FE" w:rsidRDefault="00065CEE" w:rsidP="00C556A4">
      <w:pPr>
        <w:pStyle w:val="a3"/>
        <w:numPr>
          <w:ilvl w:val="0"/>
          <w:numId w:val="11"/>
        </w:numPr>
        <w:tabs>
          <w:tab w:val="left" w:pos="851"/>
        </w:tabs>
        <w:autoSpaceDE w:val="0"/>
        <w:autoSpaceDN w:val="0"/>
        <w:spacing w:after="0"/>
        <w:ind w:left="0" w:firstLine="567"/>
        <w:jc w:val="both"/>
        <w:rPr>
          <w:rFonts w:ascii="Garamond" w:eastAsia="Calibri" w:hAnsi="Garamond" w:cs="Calibri"/>
        </w:rPr>
      </w:pPr>
      <w:r w:rsidRPr="002C73FE">
        <w:rPr>
          <w:rFonts w:ascii="Garamond" w:eastAsia="Calibri" w:hAnsi="Garamond" w:cs="Calibri"/>
        </w:rPr>
        <w:t>не</w:t>
      </w:r>
      <w:r w:rsidR="00B61571" w:rsidRPr="002C73FE">
        <w:rPr>
          <w:rFonts w:ascii="Garamond" w:eastAsia="Calibri" w:hAnsi="Garamond" w:cs="Calibri"/>
        </w:rPr>
        <w:t xml:space="preserve"> </w:t>
      </w:r>
      <w:r w:rsidR="000305B9" w:rsidRPr="002C73FE">
        <w:rPr>
          <w:rFonts w:ascii="Garamond" w:eastAsia="Calibri" w:hAnsi="Garamond" w:cs="Calibri"/>
        </w:rPr>
        <w:t>соблюден</w:t>
      </w:r>
      <w:r w:rsidR="00B61571" w:rsidRPr="002C73FE">
        <w:rPr>
          <w:rFonts w:ascii="Garamond" w:eastAsia="Calibri" w:hAnsi="Garamond" w:cs="Calibri"/>
        </w:rPr>
        <w:t>ы</w:t>
      </w:r>
      <w:r w:rsidR="000305B9" w:rsidRPr="002C73FE">
        <w:rPr>
          <w:rFonts w:ascii="Garamond" w:eastAsia="Calibri" w:hAnsi="Garamond" w:cs="Calibri"/>
        </w:rPr>
        <w:t xml:space="preserve"> правил</w:t>
      </w:r>
      <w:r w:rsidR="00B61571" w:rsidRPr="002C73FE">
        <w:rPr>
          <w:rFonts w:ascii="Garamond" w:eastAsia="Calibri" w:hAnsi="Garamond" w:cs="Calibri"/>
        </w:rPr>
        <w:t>а</w:t>
      </w:r>
      <w:r w:rsidR="000305B9" w:rsidRPr="002C73FE">
        <w:rPr>
          <w:rFonts w:ascii="Garamond" w:eastAsia="Calibri" w:hAnsi="Garamond" w:cs="Calibri"/>
        </w:rPr>
        <w:t xml:space="preserve"> проектирования, монтажа и эксплуатации </w:t>
      </w:r>
      <w:r w:rsidR="00B61571" w:rsidRPr="002C73FE">
        <w:rPr>
          <w:rFonts w:ascii="Garamond" w:eastAsia="Calibri" w:hAnsi="Garamond" w:cs="Calibri"/>
        </w:rPr>
        <w:t>оборудования</w:t>
      </w:r>
      <w:r w:rsidR="000305B9" w:rsidRPr="002C73FE">
        <w:rPr>
          <w:rFonts w:ascii="Garamond" w:eastAsia="Calibri" w:hAnsi="Garamond" w:cs="Calibri"/>
        </w:rPr>
        <w:t>, приведенных в технической документации, и</w:t>
      </w:r>
      <w:r w:rsidR="00B61571" w:rsidRPr="002C73FE">
        <w:rPr>
          <w:rFonts w:ascii="Garamond" w:eastAsia="Calibri" w:hAnsi="Garamond" w:cs="Calibri"/>
        </w:rPr>
        <w:t>ли</w:t>
      </w:r>
      <w:r w:rsidR="000305B9" w:rsidRPr="002C73FE">
        <w:rPr>
          <w:rFonts w:ascii="Garamond" w:eastAsia="Calibri" w:hAnsi="Garamond" w:cs="Calibri"/>
        </w:rPr>
        <w:t xml:space="preserve"> </w:t>
      </w:r>
      <w:r w:rsidR="00B61571" w:rsidRPr="002C73FE">
        <w:rPr>
          <w:rFonts w:ascii="Garamond" w:eastAsia="Calibri" w:hAnsi="Garamond" w:cs="Calibri"/>
        </w:rPr>
        <w:t>не выполнены</w:t>
      </w:r>
      <w:r w:rsidR="000305B9" w:rsidRPr="002C73FE">
        <w:rPr>
          <w:rFonts w:ascii="Garamond" w:eastAsia="Calibri" w:hAnsi="Garamond" w:cs="Calibri"/>
        </w:rPr>
        <w:t xml:space="preserve"> рекомендаци</w:t>
      </w:r>
      <w:r w:rsidR="00B61571" w:rsidRPr="002C73FE">
        <w:rPr>
          <w:rFonts w:ascii="Garamond" w:eastAsia="Calibri" w:hAnsi="Garamond" w:cs="Calibri"/>
        </w:rPr>
        <w:t>и</w:t>
      </w:r>
      <w:r w:rsidR="000305B9" w:rsidRPr="002C73FE">
        <w:rPr>
          <w:rFonts w:ascii="Garamond" w:eastAsia="Calibri" w:hAnsi="Garamond" w:cs="Calibri"/>
        </w:rPr>
        <w:t xml:space="preserve"> Поставщика</w:t>
      </w:r>
      <w:r w:rsidR="00B61571" w:rsidRPr="002C73FE">
        <w:rPr>
          <w:rFonts w:ascii="Garamond" w:eastAsia="Calibri" w:hAnsi="Garamond" w:cs="Calibri"/>
        </w:rPr>
        <w:t>;</w:t>
      </w:r>
    </w:p>
    <w:p w14:paraId="092AEEAE" w14:textId="77777777" w:rsidR="00905585" w:rsidRPr="002C73FE" w:rsidRDefault="00905585" w:rsidP="00C556A4">
      <w:pPr>
        <w:pStyle w:val="a3"/>
        <w:numPr>
          <w:ilvl w:val="0"/>
          <w:numId w:val="11"/>
        </w:numPr>
        <w:tabs>
          <w:tab w:val="left" w:pos="851"/>
        </w:tabs>
        <w:autoSpaceDE w:val="0"/>
        <w:autoSpaceDN w:val="0"/>
        <w:spacing w:after="0"/>
        <w:ind w:left="0" w:firstLine="567"/>
        <w:jc w:val="both"/>
        <w:rPr>
          <w:rFonts w:ascii="Garamond" w:eastAsia="Calibri" w:hAnsi="Garamond" w:cs="Calibri"/>
        </w:rPr>
      </w:pPr>
      <w:r w:rsidRPr="002C73FE">
        <w:rPr>
          <w:rFonts w:ascii="Garamond" w:eastAsia="Calibri" w:hAnsi="Garamond" w:cs="Calibri"/>
        </w:rPr>
        <w:t>повреждены или вскрыты пломбы в устройствах или узлах;</w:t>
      </w:r>
    </w:p>
    <w:p w14:paraId="4F1331D2" w14:textId="77777777" w:rsidR="00B61571" w:rsidRPr="002C73FE" w:rsidRDefault="00B61571" w:rsidP="00C556A4">
      <w:pPr>
        <w:pStyle w:val="a3"/>
        <w:numPr>
          <w:ilvl w:val="0"/>
          <w:numId w:val="11"/>
        </w:numPr>
        <w:tabs>
          <w:tab w:val="left" w:pos="851"/>
        </w:tabs>
        <w:autoSpaceDE w:val="0"/>
        <w:autoSpaceDN w:val="0"/>
        <w:spacing w:after="0"/>
        <w:ind w:left="0" w:firstLine="567"/>
        <w:jc w:val="both"/>
        <w:rPr>
          <w:rFonts w:ascii="Garamond" w:eastAsia="Calibri" w:hAnsi="Garamond" w:cs="Calibri"/>
        </w:rPr>
      </w:pPr>
      <w:r w:rsidRPr="002C73FE">
        <w:rPr>
          <w:rFonts w:ascii="Garamond" w:eastAsia="Calibri" w:hAnsi="Garamond" w:cs="Calibri"/>
        </w:rPr>
        <w:t>допущено попадание</w:t>
      </w:r>
      <w:r w:rsidR="000305B9" w:rsidRPr="002C73FE">
        <w:rPr>
          <w:rFonts w:ascii="Garamond" w:eastAsia="Calibri" w:hAnsi="Garamond" w:cs="Calibri"/>
        </w:rPr>
        <w:t xml:space="preserve"> внутрь </w:t>
      </w:r>
      <w:r w:rsidRPr="002C73FE">
        <w:rPr>
          <w:rFonts w:ascii="Garamond" w:eastAsia="Calibri" w:hAnsi="Garamond" w:cs="Calibri"/>
        </w:rPr>
        <w:t xml:space="preserve">оборудования </w:t>
      </w:r>
      <w:r w:rsidR="000305B9" w:rsidRPr="002C73FE">
        <w:rPr>
          <w:rFonts w:ascii="Garamond" w:eastAsia="Calibri" w:hAnsi="Garamond" w:cs="Calibri"/>
        </w:rPr>
        <w:t>посторонних предметов, жидкостей, агрессивных веществ, насекомых</w:t>
      </w:r>
      <w:r w:rsidRPr="002C73FE">
        <w:rPr>
          <w:rFonts w:ascii="Garamond" w:eastAsia="Calibri" w:hAnsi="Garamond" w:cs="Calibri"/>
        </w:rPr>
        <w:t>;</w:t>
      </w:r>
    </w:p>
    <w:p w14:paraId="2E6B305D" w14:textId="77777777" w:rsidR="008C0491" w:rsidRPr="002C73FE" w:rsidRDefault="008C0491" w:rsidP="00C556A4">
      <w:pPr>
        <w:pStyle w:val="a3"/>
        <w:numPr>
          <w:ilvl w:val="0"/>
          <w:numId w:val="11"/>
        </w:numPr>
        <w:tabs>
          <w:tab w:val="left" w:pos="851"/>
        </w:tabs>
        <w:autoSpaceDE w:val="0"/>
        <w:autoSpaceDN w:val="0"/>
        <w:spacing w:after="0"/>
        <w:ind w:left="0" w:firstLine="567"/>
        <w:jc w:val="both"/>
        <w:rPr>
          <w:rFonts w:ascii="Garamond" w:eastAsia="Calibri" w:hAnsi="Garamond" w:cs="Calibri"/>
        </w:rPr>
      </w:pPr>
      <w:r w:rsidRPr="002C73FE">
        <w:rPr>
          <w:rFonts w:ascii="Garamond" w:eastAsia="Calibri" w:hAnsi="Garamond" w:cs="Calibri"/>
        </w:rPr>
        <w:t xml:space="preserve">наличие </w:t>
      </w:r>
      <w:r w:rsidR="000305B9" w:rsidRPr="002C73FE">
        <w:rPr>
          <w:rFonts w:ascii="Garamond" w:eastAsia="Calibri" w:hAnsi="Garamond" w:cs="Calibri"/>
        </w:rPr>
        <w:t xml:space="preserve">дефектов системы, в которой </w:t>
      </w:r>
      <w:r w:rsidRPr="002C73FE">
        <w:rPr>
          <w:rFonts w:ascii="Garamond" w:eastAsia="Calibri" w:hAnsi="Garamond" w:cs="Calibri"/>
        </w:rPr>
        <w:t>используется</w:t>
      </w:r>
      <w:r w:rsidR="000305B9" w:rsidRPr="002C73FE">
        <w:rPr>
          <w:rFonts w:ascii="Garamond" w:eastAsia="Calibri" w:hAnsi="Garamond" w:cs="Calibri"/>
        </w:rPr>
        <w:t xml:space="preserve"> </w:t>
      </w:r>
      <w:r w:rsidRPr="002C73FE">
        <w:rPr>
          <w:rFonts w:ascii="Garamond" w:eastAsia="Calibri" w:hAnsi="Garamond" w:cs="Calibri"/>
        </w:rPr>
        <w:t>оборудование;</w:t>
      </w:r>
    </w:p>
    <w:p w14:paraId="612B28EA" w14:textId="77777777" w:rsidR="00905585" w:rsidRPr="002C73FE" w:rsidRDefault="00905585" w:rsidP="00C556A4">
      <w:pPr>
        <w:pStyle w:val="a3"/>
        <w:numPr>
          <w:ilvl w:val="0"/>
          <w:numId w:val="11"/>
        </w:numPr>
        <w:tabs>
          <w:tab w:val="left" w:pos="851"/>
        </w:tabs>
        <w:autoSpaceDE w:val="0"/>
        <w:autoSpaceDN w:val="0"/>
        <w:spacing w:after="0"/>
        <w:ind w:left="0" w:firstLine="567"/>
        <w:jc w:val="both"/>
        <w:rPr>
          <w:rFonts w:ascii="Garamond" w:eastAsia="Calibri" w:hAnsi="Garamond" w:cs="Calibri"/>
        </w:rPr>
      </w:pPr>
      <w:r w:rsidRPr="002C73FE">
        <w:rPr>
          <w:rFonts w:ascii="Garamond" w:eastAsia="Calibri" w:hAnsi="Garamond" w:cs="Calibri"/>
        </w:rPr>
        <w:t>имеются механические повреждения</w:t>
      </w:r>
      <w:r w:rsidR="00B61571" w:rsidRPr="002C73FE">
        <w:rPr>
          <w:rFonts w:ascii="Garamond" w:eastAsia="Calibri" w:hAnsi="Garamond" w:cs="Calibri"/>
        </w:rPr>
        <w:t xml:space="preserve"> или </w:t>
      </w:r>
      <w:r w:rsidR="000305B9" w:rsidRPr="002C73FE">
        <w:rPr>
          <w:rFonts w:ascii="Garamond" w:eastAsia="Calibri" w:hAnsi="Garamond" w:cs="Calibri"/>
        </w:rPr>
        <w:t>воздействия химических веществ</w:t>
      </w:r>
      <w:r w:rsidRPr="002C73FE">
        <w:rPr>
          <w:rFonts w:ascii="Garamond" w:eastAsia="Calibri" w:hAnsi="Garamond" w:cs="Calibri"/>
        </w:rPr>
        <w:t>, возникшие по вине Покупателя;</w:t>
      </w:r>
    </w:p>
    <w:p w14:paraId="31D0FC23" w14:textId="77777777" w:rsidR="004C48F8" w:rsidRPr="004C48F8" w:rsidRDefault="00FF779A" w:rsidP="004C48F8">
      <w:pPr>
        <w:pStyle w:val="a3"/>
        <w:numPr>
          <w:ilvl w:val="0"/>
          <w:numId w:val="11"/>
        </w:numPr>
        <w:tabs>
          <w:tab w:val="left" w:pos="851"/>
        </w:tabs>
        <w:autoSpaceDE w:val="0"/>
        <w:autoSpaceDN w:val="0"/>
        <w:spacing w:after="0"/>
        <w:ind w:left="0" w:firstLine="567"/>
        <w:jc w:val="both"/>
        <w:rPr>
          <w:rFonts w:ascii="Garamond" w:eastAsia="Calibri" w:hAnsi="Garamond" w:cs="Calibri"/>
        </w:rPr>
      </w:pPr>
      <w:r w:rsidRPr="001E270B">
        <w:rPr>
          <w:rFonts w:ascii="Garamond" w:eastAsia="Calibri" w:hAnsi="Garamond" w:cs="Calibri"/>
        </w:rPr>
        <w:t>оборудование подключено</w:t>
      </w:r>
      <w:r w:rsidR="00B61571" w:rsidRPr="001E270B">
        <w:rPr>
          <w:rFonts w:ascii="Garamond" w:eastAsia="Calibri" w:hAnsi="Garamond" w:cs="Calibri"/>
        </w:rPr>
        <w:t xml:space="preserve"> </w:t>
      </w:r>
      <w:r w:rsidR="000305B9" w:rsidRPr="001E270B">
        <w:rPr>
          <w:rFonts w:ascii="Garamond" w:eastAsia="Calibri" w:hAnsi="Garamond" w:cs="Calibri"/>
        </w:rPr>
        <w:t xml:space="preserve">в электросеть </w:t>
      </w:r>
      <w:r w:rsidR="00B61571" w:rsidRPr="001E270B">
        <w:rPr>
          <w:rFonts w:ascii="Garamond" w:eastAsia="Calibri" w:hAnsi="Garamond" w:cs="Calibri"/>
        </w:rPr>
        <w:t>ненадлежащим</w:t>
      </w:r>
      <w:r w:rsidR="008C0491" w:rsidRPr="001E270B">
        <w:rPr>
          <w:rFonts w:ascii="Garamond" w:eastAsia="Calibri" w:hAnsi="Garamond" w:cs="Calibri"/>
        </w:rPr>
        <w:t xml:space="preserve"> образом, наличие </w:t>
      </w:r>
      <w:r w:rsidR="000305B9" w:rsidRPr="001E270B">
        <w:rPr>
          <w:rFonts w:ascii="Garamond" w:eastAsia="Calibri" w:hAnsi="Garamond" w:cs="Calibri"/>
        </w:rPr>
        <w:t>скачков напряжения в электросети</w:t>
      </w:r>
      <w:r w:rsidR="008C0491" w:rsidRPr="001E270B">
        <w:rPr>
          <w:rFonts w:ascii="Garamond" w:eastAsia="Calibri" w:hAnsi="Garamond" w:cs="Calibri"/>
        </w:rPr>
        <w:t>;</w:t>
      </w:r>
      <w:r w:rsidR="001E270B" w:rsidRPr="001E270B">
        <w:rPr>
          <w:rFonts w:ascii="Garamond" w:eastAsia="Calibri" w:hAnsi="Garamond" w:cs="Calibri"/>
        </w:rPr>
        <w:t xml:space="preserve"> </w:t>
      </w:r>
    </w:p>
    <w:p w14:paraId="1959ADE2" w14:textId="52D1C9EC" w:rsidR="008C0491" w:rsidRPr="002C73FE" w:rsidRDefault="001E270B" w:rsidP="00C556A4">
      <w:pPr>
        <w:pStyle w:val="a3"/>
        <w:numPr>
          <w:ilvl w:val="0"/>
          <w:numId w:val="11"/>
        </w:numPr>
        <w:tabs>
          <w:tab w:val="left" w:pos="851"/>
        </w:tabs>
        <w:autoSpaceDE w:val="0"/>
        <w:autoSpaceDN w:val="0"/>
        <w:spacing w:after="0"/>
        <w:ind w:left="0" w:firstLine="567"/>
        <w:jc w:val="both"/>
        <w:rPr>
          <w:rFonts w:ascii="Garamond" w:eastAsia="Calibri" w:hAnsi="Garamond" w:cs="Calibri"/>
        </w:rPr>
      </w:pPr>
      <w:r w:rsidRPr="004C48F8">
        <w:rPr>
          <w:rFonts w:ascii="Garamond" w:eastAsia="Calibri" w:hAnsi="Garamond" w:cs="Calibri"/>
        </w:rPr>
        <w:lastRenderedPageBreak/>
        <w:t>не соответствуют параметры питающей электросети</w:t>
      </w:r>
      <w:r w:rsidR="004C48F8" w:rsidRPr="004C48F8">
        <w:rPr>
          <w:rFonts w:ascii="Garamond" w:eastAsia="Calibri" w:hAnsi="Garamond" w:cs="Calibri"/>
        </w:rPr>
        <w:t xml:space="preserve"> </w:t>
      </w:r>
      <w:r w:rsidR="004C48F8">
        <w:rPr>
          <w:rFonts w:ascii="Garamond" w:eastAsia="Calibri" w:hAnsi="Garamond" w:cs="Calibri"/>
        </w:rPr>
        <w:t xml:space="preserve">требованиям технической документации на </w:t>
      </w:r>
      <w:proofErr w:type="spellStart"/>
      <w:r w:rsidRPr="004C48F8">
        <w:rPr>
          <w:rFonts w:ascii="Garamond" w:eastAsia="Calibri" w:hAnsi="Garamond" w:cs="Calibri"/>
        </w:rPr>
        <w:t>на</w:t>
      </w:r>
      <w:proofErr w:type="spellEnd"/>
      <w:r w:rsidRPr="004C48F8">
        <w:rPr>
          <w:rFonts w:ascii="Garamond" w:eastAsia="Calibri" w:hAnsi="Garamond" w:cs="Calibri"/>
        </w:rPr>
        <w:t xml:space="preserve"> </w:t>
      </w:r>
      <w:r w:rsidR="004C48F8" w:rsidRPr="004C48F8">
        <w:rPr>
          <w:rFonts w:ascii="Garamond" w:eastAsia="Calibri" w:hAnsi="Garamond" w:cs="Calibri"/>
        </w:rPr>
        <w:t>оборудовани</w:t>
      </w:r>
      <w:r w:rsidR="004C48F8">
        <w:rPr>
          <w:rFonts w:ascii="Garamond" w:eastAsia="Calibri" w:hAnsi="Garamond" w:cs="Calibri"/>
        </w:rPr>
        <w:t>е</w:t>
      </w:r>
      <w:r w:rsidRPr="004C48F8">
        <w:rPr>
          <w:rFonts w:ascii="Garamond" w:eastAsia="Calibri" w:hAnsi="Garamond" w:cs="Calibri"/>
        </w:rPr>
        <w:t>;</w:t>
      </w:r>
      <w:r w:rsidR="004C48F8">
        <w:rPr>
          <w:rFonts w:ascii="Garamond" w:eastAsia="Calibri" w:hAnsi="Garamond" w:cs="Calibri"/>
        </w:rPr>
        <w:t xml:space="preserve"> </w:t>
      </w:r>
      <w:r w:rsidR="008C0491" w:rsidRPr="002C73FE">
        <w:rPr>
          <w:rFonts w:ascii="Garamond" w:eastAsia="Calibri" w:hAnsi="Garamond" w:cs="Calibri"/>
        </w:rPr>
        <w:t xml:space="preserve">наступление </w:t>
      </w:r>
      <w:r w:rsidR="000305B9" w:rsidRPr="002C73FE">
        <w:rPr>
          <w:rFonts w:ascii="Garamond" w:eastAsia="Calibri" w:hAnsi="Garamond" w:cs="Calibri"/>
        </w:rPr>
        <w:t xml:space="preserve">стихийных бедствий (молния, пожар, наводнение и т.п.), а также других </w:t>
      </w:r>
      <w:r w:rsidR="008C0491" w:rsidRPr="002C73FE">
        <w:rPr>
          <w:rFonts w:ascii="Garamond" w:eastAsia="Calibri" w:hAnsi="Garamond" w:cs="Calibri"/>
        </w:rPr>
        <w:t>явлений,</w:t>
      </w:r>
      <w:r w:rsidR="000305B9" w:rsidRPr="002C73FE">
        <w:rPr>
          <w:rFonts w:ascii="Garamond" w:eastAsia="Calibri" w:hAnsi="Garamond" w:cs="Calibri"/>
        </w:rPr>
        <w:t xml:space="preserve"> находящихся вне разумного контроля Сторон, которые причинили вред </w:t>
      </w:r>
      <w:r w:rsidR="008C0491" w:rsidRPr="002C73FE">
        <w:rPr>
          <w:rFonts w:ascii="Garamond" w:eastAsia="Calibri" w:hAnsi="Garamond" w:cs="Calibri"/>
        </w:rPr>
        <w:t>оборудованию;</w:t>
      </w:r>
    </w:p>
    <w:p w14:paraId="20707E83" w14:textId="77777777" w:rsidR="00905585" w:rsidRPr="002C73FE" w:rsidRDefault="00905585" w:rsidP="00C556A4">
      <w:pPr>
        <w:pStyle w:val="a3"/>
        <w:numPr>
          <w:ilvl w:val="0"/>
          <w:numId w:val="11"/>
        </w:numPr>
        <w:tabs>
          <w:tab w:val="left" w:pos="851"/>
        </w:tabs>
        <w:autoSpaceDE w:val="0"/>
        <w:autoSpaceDN w:val="0"/>
        <w:spacing w:after="0"/>
        <w:ind w:left="0" w:firstLine="567"/>
        <w:jc w:val="both"/>
        <w:rPr>
          <w:rFonts w:ascii="Garamond" w:eastAsia="Calibri" w:hAnsi="Garamond" w:cs="Calibri"/>
        </w:rPr>
      </w:pPr>
      <w:r w:rsidRPr="002C73FE">
        <w:rPr>
          <w:rFonts w:ascii="Garamond" w:eastAsia="Calibri" w:hAnsi="Garamond" w:cs="Calibri"/>
        </w:rPr>
        <w:t>отсутствует оригинал товарной накладной;</w:t>
      </w:r>
    </w:p>
    <w:p w14:paraId="16B21F0A" w14:textId="77777777" w:rsidR="00905585" w:rsidRPr="002C73FE" w:rsidRDefault="00905585" w:rsidP="00C556A4">
      <w:pPr>
        <w:pStyle w:val="a3"/>
        <w:numPr>
          <w:ilvl w:val="0"/>
          <w:numId w:val="11"/>
        </w:numPr>
        <w:tabs>
          <w:tab w:val="left" w:pos="851"/>
        </w:tabs>
        <w:autoSpaceDE w:val="0"/>
        <w:autoSpaceDN w:val="0"/>
        <w:spacing w:after="0"/>
        <w:ind w:left="0" w:firstLine="567"/>
        <w:jc w:val="both"/>
        <w:rPr>
          <w:rFonts w:ascii="Garamond" w:eastAsia="Calibri" w:hAnsi="Garamond" w:cs="Calibri"/>
        </w:rPr>
      </w:pPr>
      <w:r w:rsidRPr="002C73FE">
        <w:rPr>
          <w:rFonts w:ascii="Garamond" w:eastAsia="Calibri" w:hAnsi="Garamond" w:cs="Calibri"/>
        </w:rPr>
        <w:t>акт рекламации заполнен не</w:t>
      </w:r>
      <w:r w:rsidR="00B61571" w:rsidRPr="002C73FE">
        <w:rPr>
          <w:rFonts w:ascii="Garamond" w:eastAsia="Calibri" w:hAnsi="Garamond" w:cs="Calibri"/>
        </w:rPr>
        <w:t xml:space="preserve"> </w:t>
      </w:r>
      <w:r w:rsidRPr="002C73FE">
        <w:rPr>
          <w:rFonts w:ascii="Garamond" w:eastAsia="Calibri" w:hAnsi="Garamond" w:cs="Calibri"/>
        </w:rPr>
        <w:t>полностью</w:t>
      </w:r>
      <w:r w:rsidR="00B61571" w:rsidRPr="002C73FE">
        <w:rPr>
          <w:rFonts w:ascii="Garamond" w:eastAsia="Calibri" w:hAnsi="Garamond" w:cs="Calibri"/>
        </w:rPr>
        <w:t>, неверно</w:t>
      </w:r>
      <w:r w:rsidRPr="002C73FE">
        <w:rPr>
          <w:rFonts w:ascii="Garamond" w:eastAsia="Calibri" w:hAnsi="Garamond" w:cs="Calibri"/>
        </w:rPr>
        <w:t xml:space="preserve"> либо подписан ненадлежащим лицом;</w:t>
      </w:r>
    </w:p>
    <w:p w14:paraId="4A5D85FE" w14:textId="77777777" w:rsidR="00905585" w:rsidRPr="002C73FE" w:rsidRDefault="00905585" w:rsidP="00C556A4">
      <w:pPr>
        <w:pStyle w:val="a3"/>
        <w:numPr>
          <w:ilvl w:val="0"/>
          <w:numId w:val="11"/>
        </w:numPr>
        <w:tabs>
          <w:tab w:val="left" w:pos="851"/>
        </w:tabs>
        <w:autoSpaceDE w:val="0"/>
        <w:autoSpaceDN w:val="0"/>
        <w:spacing w:after="0"/>
        <w:ind w:left="0" w:firstLine="567"/>
        <w:jc w:val="both"/>
        <w:rPr>
          <w:rFonts w:ascii="Garamond" w:eastAsia="Calibri" w:hAnsi="Garamond" w:cs="Calibri"/>
        </w:rPr>
      </w:pPr>
      <w:r w:rsidRPr="002C73FE">
        <w:rPr>
          <w:rFonts w:ascii="Garamond" w:eastAsia="Calibri" w:hAnsi="Garamond" w:cs="Calibri"/>
        </w:rPr>
        <w:t xml:space="preserve">произведен ремонт, </w:t>
      </w:r>
      <w:r w:rsidR="008C0491" w:rsidRPr="002C73FE">
        <w:rPr>
          <w:rFonts w:ascii="Garamond" w:eastAsia="Calibri" w:hAnsi="Garamond" w:cs="Calibri"/>
        </w:rPr>
        <w:t xml:space="preserve">адаптация, </w:t>
      </w:r>
      <w:r w:rsidRPr="002C73FE">
        <w:rPr>
          <w:rFonts w:ascii="Garamond" w:eastAsia="Calibri" w:hAnsi="Garamond" w:cs="Calibri"/>
        </w:rPr>
        <w:t>модификация или установлено иное вмешательство третьих лиц</w:t>
      </w:r>
      <w:r w:rsidR="008C0491" w:rsidRPr="002C73FE">
        <w:rPr>
          <w:rFonts w:ascii="Garamond" w:eastAsia="Calibri" w:hAnsi="Garamond" w:cs="Calibri"/>
        </w:rPr>
        <w:t xml:space="preserve"> </w:t>
      </w:r>
      <w:r w:rsidR="000305B9" w:rsidRPr="002C73FE">
        <w:rPr>
          <w:rFonts w:ascii="Garamond" w:eastAsia="Calibri" w:hAnsi="Garamond" w:cs="Calibri"/>
        </w:rPr>
        <w:t>без письменного согласия Поставщика</w:t>
      </w:r>
      <w:r w:rsidRPr="002C73FE">
        <w:rPr>
          <w:rFonts w:ascii="Garamond" w:eastAsia="Calibri" w:hAnsi="Garamond" w:cs="Calibri"/>
        </w:rPr>
        <w:t>;</w:t>
      </w:r>
    </w:p>
    <w:p w14:paraId="00EA466E" w14:textId="77777777" w:rsidR="00905585" w:rsidRPr="002C73FE" w:rsidRDefault="00905585" w:rsidP="00C556A4">
      <w:pPr>
        <w:pStyle w:val="a3"/>
        <w:numPr>
          <w:ilvl w:val="0"/>
          <w:numId w:val="11"/>
        </w:numPr>
        <w:tabs>
          <w:tab w:val="left" w:pos="851"/>
        </w:tabs>
        <w:autoSpaceDE w:val="0"/>
        <w:autoSpaceDN w:val="0"/>
        <w:spacing w:after="0"/>
        <w:ind w:left="0" w:firstLine="567"/>
        <w:jc w:val="both"/>
        <w:rPr>
          <w:rFonts w:ascii="Garamond" w:eastAsia="Calibri" w:hAnsi="Garamond" w:cs="Calibri"/>
        </w:rPr>
      </w:pPr>
      <w:r w:rsidRPr="002C73FE">
        <w:rPr>
          <w:rFonts w:ascii="Garamond" w:eastAsia="Calibri" w:hAnsi="Garamond" w:cs="Calibri"/>
        </w:rPr>
        <w:t>детали</w:t>
      </w:r>
      <w:r w:rsidR="00B61571" w:rsidRPr="002C73FE">
        <w:rPr>
          <w:rFonts w:ascii="Garamond" w:eastAsia="Calibri" w:hAnsi="Garamond" w:cs="Calibri"/>
        </w:rPr>
        <w:t xml:space="preserve">, </w:t>
      </w:r>
      <w:r w:rsidR="000305B9" w:rsidRPr="002C73FE">
        <w:rPr>
          <w:rFonts w:ascii="Garamond" w:eastAsia="Calibri" w:hAnsi="Garamond" w:cs="Calibri"/>
        </w:rPr>
        <w:t>узлы и агрегаты</w:t>
      </w:r>
      <w:r w:rsidR="00B61571" w:rsidRPr="002C73FE">
        <w:rPr>
          <w:rFonts w:ascii="Garamond" w:eastAsia="Calibri" w:hAnsi="Garamond" w:cs="Calibri"/>
        </w:rPr>
        <w:t xml:space="preserve"> оборудования</w:t>
      </w:r>
      <w:r w:rsidRPr="002C73FE">
        <w:rPr>
          <w:rFonts w:ascii="Garamond" w:eastAsia="Calibri" w:hAnsi="Garamond" w:cs="Calibri"/>
        </w:rPr>
        <w:t xml:space="preserve"> вышли из строя вследствие нормального износа или являются расходными материалами;</w:t>
      </w:r>
    </w:p>
    <w:p w14:paraId="369CA5AE" w14:textId="77777777" w:rsidR="00905585" w:rsidRPr="002C73FE" w:rsidRDefault="00905585" w:rsidP="00AA4FB3">
      <w:pPr>
        <w:pStyle w:val="a3"/>
        <w:numPr>
          <w:ilvl w:val="0"/>
          <w:numId w:val="11"/>
        </w:numPr>
        <w:tabs>
          <w:tab w:val="left" w:pos="851"/>
        </w:tabs>
        <w:autoSpaceDE w:val="0"/>
        <w:autoSpaceDN w:val="0"/>
        <w:spacing w:after="0"/>
        <w:ind w:left="0" w:firstLine="567"/>
        <w:jc w:val="both"/>
        <w:rPr>
          <w:rFonts w:ascii="Garamond" w:eastAsia="Calibri" w:hAnsi="Garamond" w:cs="Calibri"/>
        </w:rPr>
      </w:pPr>
      <w:r w:rsidRPr="002C73FE">
        <w:rPr>
          <w:rFonts w:ascii="Garamond" w:eastAsia="Calibri" w:hAnsi="Garamond" w:cs="Calibri"/>
        </w:rPr>
        <w:t>использовались расходные материалы, качество которых не отвечает требованиям, изложенным в инструкциях по эксплуатации оборудования;</w:t>
      </w:r>
    </w:p>
    <w:p w14:paraId="328CD523" w14:textId="77777777" w:rsidR="0086165F" w:rsidRPr="002C73FE" w:rsidRDefault="0086165F" w:rsidP="00AA4FB3">
      <w:pPr>
        <w:pStyle w:val="a3"/>
        <w:numPr>
          <w:ilvl w:val="0"/>
          <w:numId w:val="11"/>
        </w:numPr>
        <w:tabs>
          <w:tab w:val="left" w:pos="851"/>
        </w:tabs>
        <w:autoSpaceDE w:val="0"/>
        <w:autoSpaceDN w:val="0"/>
        <w:spacing w:after="0"/>
        <w:ind w:left="0" w:firstLine="567"/>
        <w:jc w:val="both"/>
        <w:rPr>
          <w:rFonts w:ascii="Garamond" w:eastAsia="Calibri" w:hAnsi="Garamond" w:cs="Calibri"/>
        </w:rPr>
      </w:pPr>
      <w:r w:rsidRPr="002C73FE">
        <w:rPr>
          <w:rFonts w:ascii="Garamond" w:eastAsia="Calibri" w:hAnsi="Garamond" w:cs="Calibri"/>
        </w:rPr>
        <w:t xml:space="preserve">полностью или частично </w:t>
      </w:r>
      <w:r w:rsidR="00905585" w:rsidRPr="002C73FE">
        <w:rPr>
          <w:rFonts w:ascii="Garamond" w:eastAsia="Calibri" w:hAnsi="Garamond" w:cs="Calibri"/>
        </w:rPr>
        <w:t xml:space="preserve">удалены, стёрты или изменены </w:t>
      </w:r>
      <w:r w:rsidRPr="002C73FE">
        <w:rPr>
          <w:rFonts w:ascii="Garamond" w:eastAsia="Calibri" w:hAnsi="Garamond" w:cs="Calibri"/>
        </w:rPr>
        <w:t xml:space="preserve">серийные или иные </w:t>
      </w:r>
      <w:r w:rsidR="00905585" w:rsidRPr="002C73FE">
        <w:rPr>
          <w:rFonts w:ascii="Garamond" w:eastAsia="Calibri" w:hAnsi="Garamond" w:cs="Calibri"/>
        </w:rPr>
        <w:t>заводские номера, а также если данные или детали не соответствуют, приобретенному оборудованию;</w:t>
      </w:r>
      <w:r w:rsidRPr="002C73FE">
        <w:rPr>
          <w:rFonts w:ascii="Garamond" w:hAnsi="Garamond"/>
        </w:rPr>
        <w:t xml:space="preserve"> </w:t>
      </w:r>
    </w:p>
    <w:p w14:paraId="5FD9653F" w14:textId="77777777" w:rsidR="00AA4FB3" w:rsidRPr="002C73FE" w:rsidRDefault="00905585" w:rsidP="00AA4FB3">
      <w:pPr>
        <w:pStyle w:val="a3"/>
        <w:numPr>
          <w:ilvl w:val="0"/>
          <w:numId w:val="11"/>
        </w:numPr>
        <w:tabs>
          <w:tab w:val="left" w:pos="851"/>
        </w:tabs>
        <w:autoSpaceDE w:val="0"/>
        <w:autoSpaceDN w:val="0"/>
        <w:spacing w:after="0"/>
        <w:ind w:left="0" w:firstLine="567"/>
        <w:jc w:val="both"/>
        <w:rPr>
          <w:rFonts w:ascii="Garamond" w:eastAsia="Calibri" w:hAnsi="Garamond" w:cs="Calibri"/>
        </w:rPr>
      </w:pPr>
      <w:r w:rsidRPr="002C73FE">
        <w:rPr>
          <w:rFonts w:ascii="Garamond" w:eastAsia="Calibri" w:hAnsi="Garamond" w:cs="Calibri"/>
        </w:rPr>
        <w:t>оборудование, эксплуатируется в запылённых помещениях и в помещениях с влажностью свыше</w:t>
      </w:r>
      <w:r w:rsidR="00AA4FB3" w:rsidRPr="002C73FE">
        <w:rPr>
          <w:rFonts w:ascii="Garamond" w:eastAsia="Calibri" w:hAnsi="Garamond" w:cs="Calibri"/>
        </w:rPr>
        <w:t>, чем предусмотрено технической документацией на товар;</w:t>
      </w:r>
    </w:p>
    <w:p w14:paraId="320E114E" w14:textId="77777777" w:rsidR="00905585" w:rsidRPr="002C73FE" w:rsidRDefault="00905585" w:rsidP="00AA4FB3">
      <w:pPr>
        <w:pStyle w:val="a3"/>
        <w:numPr>
          <w:ilvl w:val="0"/>
          <w:numId w:val="11"/>
        </w:numPr>
        <w:tabs>
          <w:tab w:val="left" w:pos="851"/>
        </w:tabs>
        <w:autoSpaceDE w:val="0"/>
        <w:autoSpaceDN w:val="0"/>
        <w:spacing w:after="0"/>
        <w:ind w:left="0" w:firstLine="567"/>
        <w:jc w:val="both"/>
        <w:rPr>
          <w:rFonts w:ascii="Garamond" w:eastAsia="Calibri" w:hAnsi="Garamond" w:cs="Calibri"/>
        </w:rPr>
      </w:pPr>
      <w:r w:rsidRPr="002C73FE">
        <w:rPr>
          <w:rFonts w:ascii="Garamond" w:eastAsia="Calibri" w:hAnsi="Garamond" w:cs="Calibri"/>
        </w:rPr>
        <w:t>внутри оборудования имеются посторонние предметы, материалы, отходы производства;</w:t>
      </w:r>
    </w:p>
    <w:p w14:paraId="76A4A46C" w14:textId="77777777" w:rsidR="00905585" w:rsidRPr="002C73FE" w:rsidRDefault="00905585" w:rsidP="00AA4FB3">
      <w:pPr>
        <w:pStyle w:val="a3"/>
        <w:numPr>
          <w:ilvl w:val="0"/>
          <w:numId w:val="11"/>
        </w:numPr>
        <w:tabs>
          <w:tab w:val="left" w:pos="851"/>
        </w:tabs>
        <w:autoSpaceDE w:val="0"/>
        <w:autoSpaceDN w:val="0"/>
        <w:spacing w:after="0"/>
        <w:ind w:left="0" w:firstLine="567"/>
        <w:jc w:val="both"/>
        <w:rPr>
          <w:rFonts w:ascii="Garamond" w:eastAsia="Calibri" w:hAnsi="Garamond" w:cs="Calibri"/>
        </w:rPr>
      </w:pPr>
      <w:r w:rsidRPr="002C73FE">
        <w:rPr>
          <w:rFonts w:ascii="Garamond" w:eastAsia="Calibri" w:hAnsi="Garamond" w:cs="Calibri"/>
        </w:rPr>
        <w:t>поломка оборудования или его комплектующих деталей произошла в результате некачественного монтажа или пусконаладочных работ, проведенных силами и средствами Покупателя</w:t>
      </w:r>
      <w:r w:rsidR="00AA4FB3" w:rsidRPr="002C73FE">
        <w:rPr>
          <w:rFonts w:ascii="Garamond" w:eastAsia="Calibri" w:hAnsi="Garamond" w:cs="Calibri"/>
        </w:rPr>
        <w:t xml:space="preserve"> и/или </w:t>
      </w:r>
      <w:r w:rsidRPr="002C73FE">
        <w:rPr>
          <w:rFonts w:ascii="Garamond" w:eastAsia="Calibri" w:hAnsi="Garamond" w:cs="Calibri"/>
        </w:rPr>
        <w:t>привлеченного третьего лица;</w:t>
      </w:r>
    </w:p>
    <w:p w14:paraId="2544B0A2" w14:textId="77777777" w:rsidR="00905585" w:rsidRPr="002C73FE" w:rsidRDefault="00905585" w:rsidP="00C556A4">
      <w:pPr>
        <w:pStyle w:val="a3"/>
        <w:numPr>
          <w:ilvl w:val="0"/>
          <w:numId w:val="11"/>
        </w:numPr>
        <w:tabs>
          <w:tab w:val="left" w:pos="851"/>
        </w:tabs>
        <w:autoSpaceDE w:val="0"/>
        <w:autoSpaceDN w:val="0"/>
        <w:spacing w:after="0"/>
        <w:ind w:left="0" w:firstLine="567"/>
        <w:jc w:val="both"/>
        <w:rPr>
          <w:rFonts w:ascii="Garamond" w:eastAsia="Calibri" w:hAnsi="Garamond" w:cs="Calibri"/>
        </w:rPr>
      </w:pPr>
      <w:r w:rsidRPr="002C73FE">
        <w:rPr>
          <w:rFonts w:ascii="Garamond" w:eastAsia="Calibri" w:hAnsi="Garamond" w:cs="Calibri"/>
        </w:rPr>
        <w:t>незначительные шумы или вибрация, ухудшение регулировок, которые не влияют на качество, эффективность или функционирование оборудования в целом, и которые проявляются только при определённых условиях или в необычных режимах эксплуатации. Коррозия элементов, креплений агрегатов, других узлов и деталей, находящихся в непосредственном контакте с агрессивной окружающей средой.</w:t>
      </w:r>
    </w:p>
    <w:p w14:paraId="5738F1D2" w14:textId="77777777" w:rsidR="00F92FCD" w:rsidRPr="002C73FE" w:rsidRDefault="00F92FCD" w:rsidP="00975F33">
      <w:pPr>
        <w:tabs>
          <w:tab w:val="left" w:pos="993"/>
        </w:tabs>
        <w:spacing w:after="0"/>
        <w:ind w:firstLine="567"/>
        <w:jc w:val="both"/>
        <w:rPr>
          <w:rFonts w:ascii="Garamond" w:hAnsi="Garamond"/>
          <w:lang w:eastAsia="x-none"/>
        </w:rPr>
      </w:pPr>
      <w:r w:rsidRPr="002C73FE">
        <w:rPr>
          <w:rFonts w:ascii="Garamond" w:hAnsi="Garamond"/>
          <w:lang w:eastAsia="x-none"/>
        </w:rPr>
        <w:t xml:space="preserve">В случае если сервисный центр Поставщика установит, что выход из строя товара или его комплектующих деталей не является гарантийным случаем, Покупатель обязан оплатить диагностику оборудования согласно расценкам сервисного центра Поставщика, на основании выставленного счёта. Срок оплаты данного счёта составляет три банковских дня с момента его выставления. </w:t>
      </w:r>
    </w:p>
    <w:p w14:paraId="3EA1DD41" w14:textId="77777777" w:rsidR="00F92FCD" w:rsidRPr="002C73FE" w:rsidRDefault="00F92FCD" w:rsidP="0086165F">
      <w:pPr>
        <w:pStyle w:val="a3"/>
        <w:numPr>
          <w:ilvl w:val="0"/>
          <w:numId w:val="14"/>
        </w:numPr>
        <w:tabs>
          <w:tab w:val="left" w:pos="993"/>
        </w:tabs>
        <w:autoSpaceDE w:val="0"/>
        <w:autoSpaceDN w:val="0"/>
        <w:spacing w:after="0"/>
        <w:ind w:left="0" w:firstLine="567"/>
        <w:jc w:val="both"/>
        <w:rPr>
          <w:rFonts w:ascii="Garamond" w:hAnsi="Garamond"/>
        </w:rPr>
      </w:pPr>
      <w:r w:rsidRPr="002C73FE">
        <w:rPr>
          <w:rFonts w:ascii="Garamond" w:hAnsi="Garamond"/>
        </w:rPr>
        <w:t>Гарантия не распространяется на быстроизнашивающиеся и запасные части, на естественный износ, а также на дефекты, возникшие вследствие неправильного или небрежного обслуживания, или чрезмерной нагрузки, на применение Товара не по назначению, на повреждения, вследствие неправильного монтажа и неквалифицированного пуска в эксплуатацию, а также вследствие несоблюдения технических инструкций Поставщика, касающихся монтажа и/или сборки и пуска в эксплуатацию. Вся продукция должна устанавливаться в соответствие с национальными техническими нормами, правилами и рекомендациями производителя.</w:t>
      </w:r>
    </w:p>
    <w:p w14:paraId="62B1E9E4" w14:textId="77777777" w:rsidR="008C0491" w:rsidRPr="002C73FE" w:rsidRDefault="008C0491" w:rsidP="008C0491">
      <w:pPr>
        <w:pStyle w:val="a3"/>
        <w:numPr>
          <w:ilvl w:val="0"/>
          <w:numId w:val="14"/>
        </w:numPr>
        <w:tabs>
          <w:tab w:val="left" w:pos="851"/>
        </w:tabs>
        <w:autoSpaceDE w:val="0"/>
        <w:autoSpaceDN w:val="0"/>
        <w:spacing w:after="0"/>
        <w:ind w:left="0" w:firstLine="567"/>
        <w:jc w:val="both"/>
        <w:rPr>
          <w:rFonts w:ascii="Garamond" w:hAnsi="Garamond"/>
        </w:rPr>
      </w:pPr>
      <w:r w:rsidRPr="002C73FE">
        <w:rPr>
          <w:rFonts w:ascii="Garamond" w:hAnsi="Garamond"/>
        </w:rPr>
        <w:t>Гарантия не распространяется на замечания, которые не являются отклонениями от нормативных параметров работы Оборудования, в том числе, но не ограничиваясь:</w:t>
      </w:r>
    </w:p>
    <w:p w14:paraId="5E66C384" w14:textId="77777777" w:rsidR="008C0491" w:rsidRPr="002C73FE" w:rsidRDefault="008C0491" w:rsidP="008C0491">
      <w:pPr>
        <w:pStyle w:val="a3"/>
        <w:numPr>
          <w:ilvl w:val="0"/>
          <w:numId w:val="15"/>
        </w:numPr>
        <w:tabs>
          <w:tab w:val="left" w:pos="851"/>
        </w:tabs>
        <w:autoSpaceDE w:val="0"/>
        <w:autoSpaceDN w:val="0"/>
        <w:spacing w:after="0"/>
        <w:ind w:left="0" w:firstLine="567"/>
        <w:jc w:val="both"/>
        <w:rPr>
          <w:rFonts w:ascii="Garamond" w:hAnsi="Garamond"/>
        </w:rPr>
      </w:pPr>
      <w:r w:rsidRPr="002C73FE">
        <w:rPr>
          <w:rFonts w:ascii="Garamond" w:hAnsi="Garamond"/>
        </w:rPr>
        <w:t>шумность (уровень звуковой мощности) при работе Оборудования;</w:t>
      </w:r>
    </w:p>
    <w:p w14:paraId="27678A2D" w14:textId="77777777" w:rsidR="008C0491" w:rsidRPr="002C73FE" w:rsidRDefault="008C0491" w:rsidP="008C0491">
      <w:pPr>
        <w:pStyle w:val="a3"/>
        <w:numPr>
          <w:ilvl w:val="0"/>
          <w:numId w:val="15"/>
        </w:numPr>
        <w:tabs>
          <w:tab w:val="left" w:pos="851"/>
        </w:tabs>
        <w:autoSpaceDE w:val="0"/>
        <w:autoSpaceDN w:val="0"/>
        <w:spacing w:after="0"/>
        <w:ind w:left="0" w:firstLine="567"/>
        <w:jc w:val="both"/>
        <w:rPr>
          <w:rFonts w:ascii="Garamond" w:hAnsi="Garamond"/>
        </w:rPr>
      </w:pPr>
      <w:r w:rsidRPr="002C73FE">
        <w:rPr>
          <w:rFonts w:ascii="Garamond" w:hAnsi="Garamond"/>
        </w:rPr>
        <w:t>цикличность работы Оборудования;</w:t>
      </w:r>
    </w:p>
    <w:p w14:paraId="4A2CB76A" w14:textId="203FAD00" w:rsidR="008C0491" w:rsidRPr="002C73FE" w:rsidRDefault="008C0491" w:rsidP="008C0491">
      <w:pPr>
        <w:pStyle w:val="a3"/>
        <w:numPr>
          <w:ilvl w:val="0"/>
          <w:numId w:val="15"/>
        </w:numPr>
        <w:tabs>
          <w:tab w:val="left" w:pos="851"/>
        </w:tabs>
        <w:autoSpaceDE w:val="0"/>
        <w:autoSpaceDN w:val="0"/>
        <w:spacing w:after="0"/>
        <w:ind w:left="0" w:firstLine="567"/>
        <w:jc w:val="both"/>
        <w:rPr>
          <w:rFonts w:ascii="Garamond" w:hAnsi="Garamond"/>
        </w:rPr>
      </w:pPr>
      <w:r w:rsidRPr="002C73FE">
        <w:rPr>
          <w:rFonts w:ascii="Garamond" w:hAnsi="Garamond"/>
        </w:rPr>
        <w:t>другие субъективные оценки, не подтвержденные техническими нормами, установленными ГОСТ</w:t>
      </w:r>
      <w:r w:rsidR="001E270B">
        <w:rPr>
          <w:rFonts w:ascii="Garamond" w:hAnsi="Garamond"/>
        </w:rPr>
        <w:t>,</w:t>
      </w:r>
      <w:r w:rsidR="001E270B" w:rsidRPr="001E270B">
        <w:rPr>
          <w:rFonts w:ascii="Garamond" w:hAnsi="Garamond"/>
        </w:rPr>
        <w:t xml:space="preserve"> </w:t>
      </w:r>
      <w:r w:rsidR="001E270B" w:rsidRPr="002C73FE">
        <w:rPr>
          <w:rFonts w:ascii="Garamond" w:hAnsi="Garamond"/>
        </w:rPr>
        <w:t>СНиП,</w:t>
      </w:r>
      <w:r w:rsidR="001E270B">
        <w:rPr>
          <w:rFonts w:ascii="Garamond" w:hAnsi="Garamond"/>
        </w:rPr>
        <w:t xml:space="preserve"> СП</w:t>
      </w:r>
      <w:r w:rsidRPr="002C73FE">
        <w:rPr>
          <w:rFonts w:ascii="Garamond" w:hAnsi="Garamond"/>
        </w:rPr>
        <w:t>.</w:t>
      </w:r>
    </w:p>
    <w:p w14:paraId="308539E5" w14:textId="77777777" w:rsidR="00FA4E41" w:rsidRPr="002C73FE" w:rsidRDefault="00FA4E41" w:rsidP="003D74CE">
      <w:pPr>
        <w:tabs>
          <w:tab w:val="left" w:pos="993"/>
        </w:tabs>
        <w:autoSpaceDE w:val="0"/>
        <w:autoSpaceDN w:val="0"/>
        <w:spacing w:after="0"/>
        <w:ind w:firstLine="567"/>
        <w:jc w:val="both"/>
        <w:rPr>
          <w:rFonts w:ascii="Garamond" w:hAnsi="Garamond"/>
          <w:lang w:eastAsia="x-none"/>
        </w:rPr>
      </w:pPr>
    </w:p>
    <w:p w14:paraId="020ADE9C" w14:textId="6E173ED6" w:rsidR="00FA4E41" w:rsidRPr="002C73FE" w:rsidRDefault="00531B49" w:rsidP="00531B49">
      <w:pPr>
        <w:tabs>
          <w:tab w:val="left" w:pos="993"/>
        </w:tabs>
        <w:spacing w:after="0"/>
        <w:ind w:firstLine="567"/>
        <w:rPr>
          <w:rFonts w:ascii="Garamond" w:hAnsi="Garamond"/>
          <w:b/>
          <w:u w:val="single"/>
          <w:lang w:eastAsia="x-none"/>
        </w:rPr>
      </w:pPr>
      <w:r w:rsidRPr="002C73FE">
        <w:rPr>
          <w:rFonts w:ascii="Garamond" w:hAnsi="Garamond"/>
          <w:b/>
          <w:u w:val="single"/>
          <w:lang w:eastAsia="x-none"/>
        </w:rPr>
        <w:t>Условия о гарантии для</w:t>
      </w:r>
      <w:r w:rsidR="00FF779A" w:rsidRPr="002C73FE">
        <w:rPr>
          <w:rFonts w:ascii="Garamond" w:hAnsi="Garamond"/>
          <w:b/>
          <w:u w:val="single"/>
          <w:lang w:eastAsia="x-none"/>
        </w:rPr>
        <w:t xml:space="preserve"> отдельных видов </w:t>
      </w:r>
      <w:r w:rsidRPr="002C73FE">
        <w:rPr>
          <w:rFonts w:ascii="Garamond" w:hAnsi="Garamond"/>
          <w:b/>
          <w:u w:val="single"/>
          <w:lang w:eastAsia="x-none"/>
        </w:rPr>
        <w:t>оборудования</w:t>
      </w:r>
    </w:p>
    <w:p w14:paraId="760AC708" w14:textId="0BB40583" w:rsidR="009C55A4" w:rsidRPr="002C73FE" w:rsidRDefault="00481163" w:rsidP="008C0491">
      <w:pPr>
        <w:pStyle w:val="a3"/>
        <w:numPr>
          <w:ilvl w:val="0"/>
          <w:numId w:val="14"/>
        </w:numPr>
        <w:tabs>
          <w:tab w:val="left" w:pos="993"/>
        </w:tabs>
        <w:spacing w:after="0"/>
        <w:ind w:left="0" w:firstLine="567"/>
        <w:jc w:val="both"/>
        <w:rPr>
          <w:rFonts w:ascii="Garamond" w:hAnsi="Garamond"/>
        </w:rPr>
      </w:pPr>
      <w:r w:rsidRPr="002C73FE">
        <w:rPr>
          <w:rFonts w:ascii="Garamond" w:hAnsi="Garamond"/>
        </w:rPr>
        <w:t xml:space="preserve">В настоящем разделе определены гарантийные условия </w:t>
      </w:r>
      <w:r w:rsidR="000305B9" w:rsidRPr="002C73FE">
        <w:rPr>
          <w:rFonts w:ascii="Garamond" w:hAnsi="Garamond"/>
        </w:rPr>
        <w:t xml:space="preserve">на </w:t>
      </w:r>
      <w:r w:rsidR="00FF779A" w:rsidRPr="002C73FE">
        <w:rPr>
          <w:rFonts w:ascii="Garamond" w:hAnsi="Garamond"/>
        </w:rPr>
        <w:t xml:space="preserve">отдельные виды </w:t>
      </w:r>
      <w:r w:rsidR="000305B9" w:rsidRPr="002C73FE">
        <w:rPr>
          <w:rFonts w:ascii="Garamond" w:hAnsi="Garamond"/>
        </w:rPr>
        <w:t>оборудовани</w:t>
      </w:r>
      <w:r w:rsidR="00FF779A" w:rsidRPr="002C73FE">
        <w:rPr>
          <w:rFonts w:ascii="Garamond" w:hAnsi="Garamond"/>
        </w:rPr>
        <w:t xml:space="preserve">я (далее по тексту – оборудование </w:t>
      </w:r>
      <w:r w:rsidRPr="002C73FE">
        <w:rPr>
          <w:rFonts w:ascii="Garamond" w:hAnsi="Garamond"/>
        </w:rPr>
        <w:t>Вент</w:t>
      </w:r>
      <w:r w:rsidR="00FF779A" w:rsidRPr="002C73FE">
        <w:rPr>
          <w:rFonts w:ascii="Garamond" w:hAnsi="Garamond"/>
        </w:rPr>
        <w:t>)</w:t>
      </w:r>
      <w:r w:rsidRPr="002C73FE">
        <w:rPr>
          <w:rFonts w:ascii="Garamond" w:hAnsi="Garamond"/>
        </w:rPr>
        <w:t>.</w:t>
      </w:r>
      <w:r w:rsidR="000305B9" w:rsidRPr="002C73FE">
        <w:rPr>
          <w:rFonts w:ascii="Garamond" w:hAnsi="Garamond"/>
        </w:rPr>
        <w:t xml:space="preserve"> </w:t>
      </w:r>
    </w:p>
    <w:p w14:paraId="16827F3D" w14:textId="54D849EB" w:rsidR="009C55A4" w:rsidRPr="002C73FE" w:rsidRDefault="009C55A4" w:rsidP="008C0491">
      <w:pPr>
        <w:pStyle w:val="a3"/>
        <w:numPr>
          <w:ilvl w:val="0"/>
          <w:numId w:val="14"/>
        </w:numPr>
        <w:tabs>
          <w:tab w:val="left" w:pos="993"/>
        </w:tabs>
        <w:spacing w:after="0"/>
        <w:ind w:left="0" w:firstLine="567"/>
        <w:jc w:val="both"/>
        <w:rPr>
          <w:rFonts w:ascii="Garamond" w:hAnsi="Garamond"/>
        </w:rPr>
      </w:pPr>
      <w:r w:rsidRPr="002C73FE">
        <w:rPr>
          <w:rFonts w:ascii="Garamond" w:hAnsi="Garamond"/>
        </w:rPr>
        <w:t>Условия настоящего раздела применяются в отношении оборудования Вент и имеют преимущественное значение перед иными положениями Условий.</w:t>
      </w:r>
      <w:r w:rsidR="002C73FE">
        <w:rPr>
          <w:rFonts w:ascii="Garamond" w:hAnsi="Garamond"/>
        </w:rPr>
        <w:t xml:space="preserve"> А для иного оборудования применяются п. 1 – 28 настоящих Условий.</w:t>
      </w:r>
    </w:p>
    <w:p w14:paraId="2757FEFC" w14:textId="2AA6016D" w:rsidR="000305B9" w:rsidRPr="002C73FE" w:rsidRDefault="00481163" w:rsidP="008C0491">
      <w:pPr>
        <w:pStyle w:val="a3"/>
        <w:numPr>
          <w:ilvl w:val="0"/>
          <w:numId w:val="14"/>
        </w:numPr>
        <w:tabs>
          <w:tab w:val="left" w:pos="993"/>
        </w:tabs>
        <w:spacing w:after="0"/>
        <w:ind w:left="0" w:firstLine="567"/>
        <w:jc w:val="both"/>
        <w:rPr>
          <w:rFonts w:ascii="Garamond" w:hAnsi="Garamond"/>
        </w:rPr>
      </w:pPr>
      <w:r w:rsidRPr="002C73FE">
        <w:rPr>
          <w:rFonts w:ascii="Garamond" w:hAnsi="Garamond"/>
        </w:rPr>
        <w:t>Перечень оборудования Вент и гарантийный срок</w:t>
      </w:r>
      <w:r w:rsidR="00017A83" w:rsidRPr="002C73FE">
        <w:rPr>
          <w:rFonts w:ascii="Garamond" w:hAnsi="Garamond"/>
        </w:rPr>
        <w:t xml:space="preserve"> на него</w:t>
      </w:r>
      <w:r w:rsidRPr="002C73FE">
        <w:rPr>
          <w:rFonts w:ascii="Garamond" w:hAnsi="Garamond"/>
        </w:rPr>
        <w:t xml:space="preserve"> определен в </w:t>
      </w:r>
      <w:r w:rsidR="00FF779A" w:rsidRPr="002C73FE">
        <w:rPr>
          <w:rFonts w:ascii="Garamond" w:hAnsi="Garamond"/>
        </w:rPr>
        <w:t>Таблице №1</w:t>
      </w:r>
      <w:r w:rsidRPr="002C73FE">
        <w:rPr>
          <w:rFonts w:ascii="Garamond" w:hAnsi="Garamond"/>
        </w:rPr>
        <w:t>.</w:t>
      </w:r>
    </w:p>
    <w:p w14:paraId="068D6FFD" w14:textId="28AB7C8D" w:rsidR="00FF779A" w:rsidRPr="002C73FE" w:rsidRDefault="00FF779A" w:rsidP="00FF779A">
      <w:pPr>
        <w:tabs>
          <w:tab w:val="left" w:pos="993"/>
        </w:tabs>
        <w:spacing w:after="0"/>
        <w:jc w:val="both"/>
        <w:rPr>
          <w:rFonts w:ascii="Garamond" w:hAnsi="Garamond"/>
        </w:rPr>
      </w:pPr>
    </w:p>
    <w:p w14:paraId="55D5F108" w14:textId="0B8CA882" w:rsidR="00FF779A" w:rsidRPr="002C73FE" w:rsidRDefault="00FF779A" w:rsidP="00FF779A">
      <w:pPr>
        <w:tabs>
          <w:tab w:val="left" w:pos="993"/>
        </w:tabs>
        <w:spacing w:after="0"/>
        <w:jc w:val="both"/>
        <w:rPr>
          <w:rFonts w:ascii="Garamond" w:hAnsi="Garamond"/>
        </w:rPr>
      </w:pPr>
    </w:p>
    <w:p w14:paraId="2E294C95" w14:textId="016BC34E" w:rsidR="00FF779A" w:rsidRPr="002C73FE" w:rsidRDefault="00FF779A" w:rsidP="00FF779A">
      <w:pPr>
        <w:tabs>
          <w:tab w:val="left" w:pos="993"/>
        </w:tabs>
        <w:spacing w:after="0"/>
        <w:jc w:val="both"/>
        <w:rPr>
          <w:rFonts w:ascii="Garamond" w:hAnsi="Garamond"/>
        </w:rPr>
      </w:pPr>
    </w:p>
    <w:p w14:paraId="1E302C47" w14:textId="77777777" w:rsidR="00FF779A" w:rsidRPr="002C73FE" w:rsidRDefault="00FF779A" w:rsidP="00FF779A">
      <w:pPr>
        <w:tabs>
          <w:tab w:val="left" w:pos="993"/>
        </w:tabs>
        <w:spacing w:after="0"/>
        <w:jc w:val="both"/>
        <w:rPr>
          <w:rFonts w:ascii="Garamond" w:hAnsi="Garamond"/>
        </w:rPr>
      </w:pPr>
    </w:p>
    <w:p w14:paraId="55E1A016" w14:textId="730A412A" w:rsidR="00FF779A" w:rsidRPr="002C73FE" w:rsidRDefault="00FF779A" w:rsidP="00FF779A">
      <w:pPr>
        <w:tabs>
          <w:tab w:val="left" w:pos="993"/>
        </w:tabs>
        <w:spacing w:after="0"/>
        <w:jc w:val="both"/>
        <w:rPr>
          <w:rFonts w:ascii="Garamond" w:hAnsi="Garamond"/>
        </w:rPr>
      </w:pPr>
    </w:p>
    <w:p w14:paraId="190EF812" w14:textId="1B261DBA" w:rsidR="00FF779A" w:rsidRPr="002C73FE" w:rsidRDefault="00FF779A" w:rsidP="00FF779A">
      <w:pPr>
        <w:tabs>
          <w:tab w:val="left" w:pos="993"/>
        </w:tabs>
        <w:spacing w:after="0"/>
        <w:jc w:val="right"/>
        <w:rPr>
          <w:rFonts w:ascii="Garamond" w:hAnsi="Garamond"/>
        </w:rPr>
      </w:pPr>
      <w:r w:rsidRPr="002C73FE">
        <w:rPr>
          <w:rFonts w:ascii="Garamond" w:hAnsi="Garamond"/>
        </w:rPr>
        <w:t>Таблица №1</w:t>
      </w:r>
    </w:p>
    <w:p w14:paraId="79A81C60" w14:textId="77777777" w:rsidR="00FF779A" w:rsidRPr="002C73FE" w:rsidRDefault="00FF779A" w:rsidP="00FF779A">
      <w:pPr>
        <w:tabs>
          <w:tab w:val="left" w:pos="993"/>
        </w:tabs>
        <w:spacing w:after="0"/>
        <w:jc w:val="both"/>
        <w:rPr>
          <w:rFonts w:ascii="Garamond" w:hAnsi="Garamond"/>
        </w:rPr>
      </w:pPr>
    </w:p>
    <w:tbl>
      <w:tblPr>
        <w:tblW w:w="9938" w:type="dxa"/>
        <w:tblInd w:w="93" w:type="dxa"/>
        <w:tblLook w:val="04A0" w:firstRow="1" w:lastRow="0" w:firstColumn="1" w:lastColumn="0" w:noHBand="0" w:noVBand="1"/>
      </w:tblPr>
      <w:tblGrid>
        <w:gridCol w:w="4969"/>
        <w:gridCol w:w="4969"/>
      </w:tblGrid>
      <w:tr w:rsidR="00335337" w:rsidRPr="002C73FE" w14:paraId="13532E0C" w14:textId="77777777" w:rsidTr="009C55A4">
        <w:trPr>
          <w:trHeight w:val="54"/>
        </w:trPr>
        <w:tc>
          <w:tcPr>
            <w:tcW w:w="4969"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5883AB83" w14:textId="77777777" w:rsidR="00335337" w:rsidRPr="002C73FE" w:rsidRDefault="00335337" w:rsidP="003D74CE">
            <w:pPr>
              <w:spacing w:after="0"/>
              <w:jc w:val="center"/>
              <w:rPr>
                <w:rFonts w:ascii="Garamond" w:eastAsia="Times New Roman" w:hAnsi="Garamond" w:cs="Arial"/>
                <w:b/>
                <w:bCs/>
                <w:lang w:eastAsia="ru-RU"/>
              </w:rPr>
            </w:pPr>
            <w:r w:rsidRPr="002C73FE">
              <w:rPr>
                <w:rFonts w:ascii="Garamond" w:eastAsia="Times New Roman" w:hAnsi="Garamond" w:cs="Arial"/>
                <w:b/>
                <w:bCs/>
                <w:lang w:eastAsia="ru-RU"/>
              </w:rPr>
              <w:t>Группа оборудования</w:t>
            </w:r>
          </w:p>
        </w:tc>
        <w:tc>
          <w:tcPr>
            <w:tcW w:w="4969" w:type="dxa"/>
            <w:tcBorders>
              <w:top w:val="single" w:sz="8" w:space="0" w:color="auto"/>
              <w:left w:val="nil"/>
              <w:bottom w:val="single" w:sz="8" w:space="0" w:color="auto"/>
              <w:right w:val="single" w:sz="8" w:space="0" w:color="auto"/>
            </w:tcBorders>
            <w:shd w:val="clear" w:color="000000" w:fill="FFFFFF"/>
            <w:vAlign w:val="center"/>
            <w:hideMark/>
          </w:tcPr>
          <w:p w14:paraId="4E57A49E" w14:textId="77777777" w:rsidR="00335337" w:rsidRPr="002C73FE" w:rsidRDefault="00335337" w:rsidP="003D74CE">
            <w:pPr>
              <w:spacing w:after="0"/>
              <w:jc w:val="center"/>
              <w:rPr>
                <w:rFonts w:ascii="Garamond" w:eastAsia="Times New Roman" w:hAnsi="Garamond" w:cs="Arial"/>
                <w:b/>
                <w:bCs/>
                <w:lang w:eastAsia="ru-RU"/>
              </w:rPr>
            </w:pPr>
            <w:r w:rsidRPr="002C73FE">
              <w:rPr>
                <w:rFonts w:ascii="Garamond" w:eastAsia="Times New Roman" w:hAnsi="Garamond" w:cs="Arial"/>
                <w:b/>
                <w:bCs/>
                <w:lang w:eastAsia="ru-RU"/>
              </w:rPr>
              <w:t>Гарантийный срок</w:t>
            </w:r>
          </w:p>
        </w:tc>
      </w:tr>
      <w:tr w:rsidR="00335337" w:rsidRPr="002C73FE" w14:paraId="2F2E0EB0" w14:textId="77777777" w:rsidTr="009C55A4">
        <w:trPr>
          <w:trHeight w:val="54"/>
        </w:trPr>
        <w:tc>
          <w:tcPr>
            <w:tcW w:w="4969" w:type="dxa"/>
            <w:tcBorders>
              <w:top w:val="nil"/>
              <w:left w:val="single" w:sz="8" w:space="0" w:color="auto"/>
              <w:bottom w:val="single" w:sz="4" w:space="0" w:color="auto"/>
              <w:right w:val="single" w:sz="4" w:space="0" w:color="auto"/>
            </w:tcBorders>
            <w:shd w:val="clear" w:color="000000" w:fill="C0504D"/>
            <w:vAlign w:val="center"/>
            <w:hideMark/>
          </w:tcPr>
          <w:p w14:paraId="791A445E" w14:textId="77777777" w:rsidR="00335337" w:rsidRPr="002C73FE" w:rsidRDefault="00335337" w:rsidP="003D74CE">
            <w:pPr>
              <w:spacing w:after="0"/>
              <w:rPr>
                <w:rFonts w:ascii="Garamond" w:eastAsia="Times New Roman" w:hAnsi="Garamond" w:cs="Arial"/>
                <w:b/>
                <w:bCs/>
                <w:lang w:eastAsia="ru-RU"/>
              </w:rPr>
            </w:pPr>
            <w:r w:rsidRPr="002C73FE">
              <w:rPr>
                <w:rFonts w:ascii="Garamond" w:eastAsia="Times New Roman" w:hAnsi="Garamond" w:cs="Arial"/>
                <w:b/>
                <w:bCs/>
                <w:lang w:eastAsia="ru-RU"/>
              </w:rPr>
              <w:t>Вентиляционное оборудование</w:t>
            </w:r>
          </w:p>
        </w:tc>
        <w:tc>
          <w:tcPr>
            <w:tcW w:w="4969" w:type="dxa"/>
            <w:tcBorders>
              <w:top w:val="nil"/>
              <w:left w:val="nil"/>
              <w:bottom w:val="single" w:sz="4" w:space="0" w:color="auto"/>
              <w:right w:val="single" w:sz="8" w:space="0" w:color="auto"/>
            </w:tcBorders>
            <w:shd w:val="clear" w:color="000000" w:fill="C0504D"/>
            <w:vAlign w:val="center"/>
            <w:hideMark/>
          </w:tcPr>
          <w:p w14:paraId="7FBDCB52" w14:textId="77777777" w:rsidR="00335337" w:rsidRPr="002C73FE" w:rsidRDefault="00335337" w:rsidP="003D74CE">
            <w:pPr>
              <w:spacing w:after="0"/>
              <w:rPr>
                <w:rFonts w:ascii="Garamond" w:eastAsia="Times New Roman" w:hAnsi="Garamond" w:cs="Arial"/>
                <w:b/>
                <w:bCs/>
                <w:lang w:eastAsia="ru-RU"/>
              </w:rPr>
            </w:pPr>
            <w:r w:rsidRPr="002C73FE">
              <w:rPr>
                <w:rFonts w:ascii="Garamond" w:eastAsia="Times New Roman" w:hAnsi="Garamond" w:cs="Arial"/>
                <w:b/>
                <w:bCs/>
                <w:lang w:eastAsia="ru-RU"/>
              </w:rPr>
              <w:t> </w:t>
            </w:r>
          </w:p>
        </w:tc>
      </w:tr>
      <w:tr w:rsidR="00335337" w:rsidRPr="002C73FE" w14:paraId="736211DC" w14:textId="77777777" w:rsidTr="009C55A4">
        <w:trPr>
          <w:trHeight w:val="64"/>
        </w:trPr>
        <w:tc>
          <w:tcPr>
            <w:tcW w:w="4969" w:type="dxa"/>
            <w:tcBorders>
              <w:top w:val="nil"/>
              <w:left w:val="single" w:sz="8" w:space="0" w:color="auto"/>
              <w:bottom w:val="single" w:sz="4" w:space="0" w:color="auto"/>
              <w:right w:val="single" w:sz="4" w:space="0" w:color="auto"/>
            </w:tcBorders>
            <w:shd w:val="clear" w:color="000000" w:fill="BFBFBF"/>
            <w:vAlign w:val="center"/>
            <w:hideMark/>
          </w:tcPr>
          <w:p w14:paraId="14F64032" w14:textId="77777777" w:rsidR="00335337" w:rsidRPr="002C73FE" w:rsidRDefault="00335337" w:rsidP="003D74CE">
            <w:pPr>
              <w:spacing w:after="0"/>
              <w:outlineLvl w:val="0"/>
              <w:rPr>
                <w:rFonts w:ascii="Garamond" w:eastAsia="Times New Roman" w:hAnsi="Garamond" w:cs="Arial"/>
                <w:b/>
                <w:bCs/>
                <w:lang w:eastAsia="ru-RU"/>
              </w:rPr>
            </w:pPr>
            <w:r w:rsidRPr="002C73FE">
              <w:rPr>
                <w:rFonts w:ascii="Garamond" w:eastAsia="Times New Roman" w:hAnsi="Garamond" w:cs="Arial"/>
                <w:b/>
                <w:bCs/>
                <w:lang w:eastAsia="ru-RU"/>
              </w:rPr>
              <w:t>AHU компактные</w:t>
            </w:r>
          </w:p>
        </w:tc>
        <w:tc>
          <w:tcPr>
            <w:tcW w:w="4969" w:type="dxa"/>
            <w:tcBorders>
              <w:top w:val="nil"/>
              <w:left w:val="nil"/>
              <w:bottom w:val="single" w:sz="4" w:space="0" w:color="auto"/>
              <w:right w:val="single" w:sz="8" w:space="0" w:color="auto"/>
            </w:tcBorders>
            <w:shd w:val="clear" w:color="000000" w:fill="BFBFBF"/>
            <w:vAlign w:val="center"/>
            <w:hideMark/>
          </w:tcPr>
          <w:p w14:paraId="460971DD" w14:textId="77777777" w:rsidR="00335337" w:rsidRPr="002C73FE" w:rsidRDefault="00335337" w:rsidP="003D74CE">
            <w:pPr>
              <w:spacing w:after="0"/>
              <w:outlineLvl w:val="0"/>
              <w:rPr>
                <w:rFonts w:ascii="Garamond" w:eastAsia="Times New Roman" w:hAnsi="Garamond" w:cs="Arial"/>
                <w:b/>
                <w:bCs/>
                <w:lang w:eastAsia="ru-RU"/>
              </w:rPr>
            </w:pPr>
            <w:r w:rsidRPr="002C73FE">
              <w:rPr>
                <w:rFonts w:ascii="Garamond" w:eastAsia="Times New Roman" w:hAnsi="Garamond" w:cs="Arial"/>
                <w:b/>
                <w:bCs/>
                <w:lang w:eastAsia="ru-RU"/>
              </w:rPr>
              <w:t> </w:t>
            </w:r>
          </w:p>
        </w:tc>
      </w:tr>
      <w:tr w:rsidR="00335337" w:rsidRPr="002C73FE" w14:paraId="152597B3" w14:textId="77777777" w:rsidTr="009C55A4">
        <w:trPr>
          <w:trHeight w:val="64"/>
        </w:trPr>
        <w:tc>
          <w:tcPr>
            <w:tcW w:w="4969" w:type="dxa"/>
            <w:tcBorders>
              <w:top w:val="nil"/>
              <w:left w:val="single" w:sz="4" w:space="0" w:color="auto"/>
              <w:bottom w:val="single" w:sz="4" w:space="0" w:color="auto"/>
              <w:right w:val="single" w:sz="8" w:space="0" w:color="auto"/>
            </w:tcBorders>
            <w:shd w:val="clear" w:color="000000" w:fill="BFBFBF"/>
            <w:vAlign w:val="center"/>
            <w:hideMark/>
          </w:tcPr>
          <w:p w14:paraId="14541850" w14:textId="77777777" w:rsidR="00335337" w:rsidRPr="002C73FE" w:rsidRDefault="00335337" w:rsidP="003D74CE">
            <w:pPr>
              <w:spacing w:after="0"/>
              <w:outlineLvl w:val="0"/>
              <w:rPr>
                <w:rFonts w:ascii="Garamond" w:eastAsia="Times New Roman" w:hAnsi="Garamond" w:cs="Arial"/>
                <w:b/>
                <w:bCs/>
                <w:lang w:eastAsia="ru-RU"/>
              </w:rPr>
            </w:pPr>
            <w:proofErr w:type="spellStart"/>
            <w:r w:rsidRPr="002C73FE">
              <w:rPr>
                <w:rFonts w:ascii="Garamond" w:eastAsia="Times New Roman" w:hAnsi="Garamond" w:cs="Arial"/>
                <w:b/>
                <w:bCs/>
                <w:lang w:eastAsia="ru-RU"/>
              </w:rPr>
              <w:t>Electrolux</w:t>
            </w:r>
            <w:proofErr w:type="spellEnd"/>
            <w:r w:rsidRPr="002C73FE">
              <w:rPr>
                <w:rFonts w:ascii="Garamond" w:eastAsia="Times New Roman" w:hAnsi="Garamond" w:cs="Arial"/>
                <w:b/>
                <w:bCs/>
                <w:lang w:eastAsia="ru-RU"/>
              </w:rPr>
              <w:t xml:space="preserve"> (AHU компактные)</w:t>
            </w:r>
          </w:p>
        </w:tc>
        <w:tc>
          <w:tcPr>
            <w:tcW w:w="4969" w:type="dxa"/>
            <w:tcBorders>
              <w:top w:val="nil"/>
              <w:left w:val="single" w:sz="4" w:space="0" w:color="auto"/>
              <w:bottom w:val="single" w:sz="4" w:space="0" w:color="auto"/>
              <w:right w:val="single" w:sz="8" w:space="0" w:color="auto"/>
            </w:tcBorders>
            <w:shd w:val="clear" w:color="000000" w:fill="BFBFBF"/>
            <w:vAlign w:val="center"/>
            <w:hideMark/>
          </w:tcPr>
          <w:p w14:paraId="79358469" w14:textId="77777777" w:rsidR="00335337" w:rsidRPr="002C73FE" w:rsidRDefault="00335337" w:rsidP="003D74CE">
            <w:pPr>
              <w:spacing w:after="0"/>
              <w:outlineLvl w:val="0"/>
              <w:rPr>
                <w:rFonts w:ascii="Garamond" w:eastAsia="Times New Roman" w:hAnsi="Garamond" w:cs="Arial"/>
                <w:b/>
                <w:bCs/>
                <w:lang w:eastAsia="ru-RU"/>
              </w:rPr>
            </w:pPr>
            <w:r w:rsidRPr="002C73FE">
              <w:rPr>
                <w:rFonts w:ascii="Garamond" w:eastAsia="Times New Roman" w:hAnsi="Garamond" w:cs="Arial"/>
                <w:b/>
                <w:bCs/>
                <w:lang w:eastAsia="ru-RU"/>
              </w:rPr>
              <w:t> </w:t>
            </w:r>
          </w:p>
        </w:tc>
      </w:tr>
      <w:tr w:rsidR="00335337" w:rsidRPr="002C73FE" w14:paraId="5683F669"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5E3962B3"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 xml:space="preserve">Приточно-вытяжные установки </w:t>
            </w:r>
            <w:proofErr w:type="spellStart"/>
            <w:r w:rsidRPr="002C73FE">
              <w:rPr>
                <w:rFonts w:ascii="Garamond" w:eastAsia="Times New Roman" w:hAnsi="Garamond" w:cs="Arial"/>
                <w:lang w:eastAsia="ru-RU"/>
              </w:rPr>
              <w:t>Electrolux</w:t>
            </w:r>
            <w:proofErr w:type="spellEnd"/>
          </w:p>
        </w:tc>
        <w:tc>
          <w:tcPr>
            <w:tcW w:w="4969" w:type="dxa"/>
            <w:tcBorders>
              <w:top w:val="nil"/>
              <w:left w:val="nil"/>
              <w:bottom w:val="single" w:sz="4" w:space="0" w:color="auto"/>
              <w:right w:val="single" w:sz="8" w:space="0" w:color="auto"/>
            </w:tcBorders>
            <w:shd w:val="clear" w:color="auto" w:fill="auto"/>
            <w:vAlign w:val="center"/>
            <w:hideMark/>
          </w:tcPr>
          <w:p w14:paraId="5A8C6177"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18 месяцев с момента перехода права собственности, но не более 24 месяцев с даты изготовления</w:t>
            </w:r>
          </w:p>
        </w:tc>
      </w:tr>
      <w:tr w:rsidR="00335337" w:rsidRPr="002C73FE" w14:paraId="492823EF"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1F90EE5E"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 xml:space="preserve">Приточные установки </w:t>
            </w:r>
            <w:proofErr w:type="spellStart"/>
            <w:r w:rsidRPr="002C73FE">
              <w:rPr>
                <w:rFonts w:ascii="Garamond" w:eastAsia="Times New Roman" w:hAnsi="Garamond" w:cs="Arial"/>
                <w:lang w:eastAsia="ru-RU"/>
              </w:rPr>
              <w:t>Electrolux</w:t>
            </w:r>
            <w:proofErr w:type="spellEnd"/>
          </w:p>
        </w:tc>
        <w:tc>
          <w:tcPr>
            <w:tcW w:w="4969" w:type="dxa"/>
            <w:tcBorders>
              <w:top w:val="nil"/>
              <w:left w:val="nil"/>
              <w:bottom w:val="single" w:sz="4" w:space="0" w:color="auto"/>
              <w:right w:val="single" w:sz="8" w:space="0" w:color="auto"/>
            </w:tcBorders>
            <w:shd w:val="clear" w:color="auto" w:fill="auto"/>
            <w:vAlign w:val="center"/>
            <w:hideMark/>
          </w:tcPr>
          <w:p w14:paraId="161545EC"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18 месяцев с момента перехода права собственности, но не более 24 месяцев с даты изготовления</w:t>
            </w:r>
          </w:p>
        </w:tc>
      </w:tr>
      <w:tr w:rsidR="00335337" w:rsidRPr="002C73FE" w14:paraId="250D4B52"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23F76051"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 xml:space="preserve">Компактные приточные установки </w:t>
            </w:r>
            <w:proofErr w:type="spellStart"/>
            <w:r w:rsidRPr="002C73FE">
              <w:rPr>
                <w:rFonts w:ascii="Garamond" w:eastAsia="Times New Roman" w:hAnsi="Garamond" w:cs="Arial"/>
                <w:lang w:eastAsia="ru-RU"/>
              </w:rPr>
              <w:t>Shuft</w:t>
            </w:r>
            <w:proofErr w:type="spellEnd"/>
          </w:p>
        </w:tc>
        <w:tc>
          <w:tcPr>
            <w:tcW w:w="4969" w:type="dxa"/>
            <w:tcBorders>
              <w:top w:val="nil"/>
              <w:left w:val="nil"/>
              <w:bottom w:val="single" w:sz="4" w:space="0" w:color="auto"/>
              <w:right w:val="single" w:sz="8" w:space="0" w:color="auto"/>
            </w:tcBorders>
            <w:shd w:val="clear" w:color="auto" w:fill="auto"/>
            <w:vAlign w:val="center"/>
            <w:hideMark/>
          </w:tcPr>
          <w:p w14:paraId="6436CAC1"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12 месяцев с момента перехода права собственности, но не более 24 месяцев с даты изготовления</w:t>
            </w:r>
          </w:p>
        </w:tc>
      </w:tr>
      <w:tr w:rsidR="00335337" w:rsidRPr="002C73FE" w14:paraId="49758312" w14:textId="77777777" w:rsidTr="009C55A4">
        <w:trPr>
          <w:trHeight w:val="64"/>
        </w:trPr>
        <w:tc>
          <w:tcPr>
            <w:tcW w:w="4969" w:type="dxa"/>
            <w:tcBorders>
              <w:top w:val="nil"/>
              <w:left w:val="single" w:sz="4" w:space="0" w:color="auto"/>
              <w:bottom w:val="single" w:sz="4" w:space="0" w:color="auto"/>
              <w:right w:val="single" w:sz="8" w:space="0" w:color="auto"/>
            </w:tcBorders>
            <w:shd w:val="clear" w:color="000000" w:fill="BFBFBF"/>
            <w:vAlign w:val="center"/>
            <w:hideMark/>
          </w:tcPr>
          <w:p w14:paraId="0A0F5046"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Модульные системы вентиляции</w:t>
            </w:r>
          </w:p>
        </w:tc>
        <w:tc>
          <w:tcPr>
            <w:tcW w:w="4969" w:type="dxa"/>
            <w:tcBorders>
              <w:top w:val="nil"/>
              <w:left w:val="single" w:sz="4" w:space="0" w:color="auto"/>
              <w:bottom w:val="single" w:sz="4" w:space="0" w:color="auto"/>
              <w:right w:val="single" w:sz="8" w:space="0" w:color="auto"/>
            </w:tcBorders>
            <w:shd w:val="clear" w:color="000000" w:fill="BFBFBF"/>
            <w:vAlign w:val="center"/>
            <w:hideMark/>
          </w:tcPr>
          <w:p w14:paraId="08874BD9"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 </w:t>
            </w:r>
          </w:p>
        </w:tc>
      </w:tr>
      <w:tr w:rsidR="00335337" w:rsidRPr="002C73FE" w14:paraId="1A9877FB" w14:textId="77777777" w:rsidTr="009C55A4">
        <w:trPr>
          <w:trHeight w:val="64"/>
        </w:trPr>
        <w:tc>
          <w:tcPr>
            <w:tcW w:w="4969" w:type="dxa"/>
            <w:tcBorders>
              <w:top w:val="nil"/>
              <w:left w:val="single" w:sz="8" w:space="0" w:color="auto"/>
              <w:bottom w:val="single" w:sz="4" w:space="0" w:color="auto"/>
              <w:right w:val="single" w:sz="4" w:space="0" w:color="auto"/>
            </w:tcBorders>
            <w:shd w:val="clear" w:color="000000" w:fill="BFBFBF"/>
            <w:vAlign w:val="center"/>
            <w:hideMark/>
          </w:tcPr>
          <w:p w14:paraId="3C322F11"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Вентиляторы</w:t>
            </w:r>
          </w:p>
        </w:tc>
        <w:tc>
          <w:tcPr>
            <w:tcW w:w="4969" w:type="dxa"/>
            <w:tcBorders>
              <w:top w:val="nil"/>
              <w:left w:val="nil"/>
              <w:bottom w:val="single" w:sz="4" w:space="0" w:color="auto"/>
              <w:right w:val="single" w:sz="8" w:space="0" w:color="auto"/>
            </w:tcBorders>
            <w:shd w:val="clear" w:color="000000" w:fill="BFBFBF"/>
            <w:vAlign w:val="center"/>
            <w:hideMark/>
          </w:tcPr>
          <w:p w14:paraId="6C447DBC"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 </w:t>
            </w:r>
          </w:p>
        </w:tc>
      </w:tr>
      <w:tr w:rsidR="00335337" w:rsidRPr="002C73FE" w14:paraId="2347211A"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663F9433"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Промышленные вентиляторы SHUFT</w:t>
            </w:r>
          </w:p>
        </w:tc>
        <w:tc>
          <w:tcPr>
            <w:tcW w:w="4969" w:type="dxa"/>
            <w:tcBorders>
              <w:top w:val="nil"/>
              <w:left w:val="nil"/>
              <w:bottom w:val="single" w:sz="4" w:space="0" w:color="auto"/>
              <w:right w:val="single" w:sz="8" w:space="0" w:color="auto"/>
            </w:tcBorders>
            <w:shd w:val="clear" w:color="auto" w:fill="auto"/>
            <w:vAlign w:val="center"/>
            <w:hideMark/>
          </w:tcPr>
          <w:p w14:paraId="30255553"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12 месяцев с момента перехода права собственности, но не более 24 месяцев с даты изготовления</w:t>
            </w:r>
          </w:p>
        </w:tc>
      </w:tr>
      <w:tr w:rsidR="00335337" w:rsidRPr="002C73FE" w14:paraId="442827DF"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7ACDB503"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 xml:space="preserve">Промышленные вентиляторы </w:t>
            </w:r>
            <w:proofErr w:type="spellStart"/>
            <w:r w:rsidRPr="002C73FE">
              <w:rPr>
                <w:rFonts w:ascii="Garamond" w:eastAsia="Times New Roman" w:hAnsi="Garamond" w:cs="Arial"/>
                <w:lang w:eastAsia="ru-RU"/>
              </w:rPr>
              <w:t>Ballu</w:t>
            </w:r>
            <w:proofErr w:type="spellEnd"/>
            <w:r w:rsidRPr="002C73FE">
              <w:rPr>
                <w:rFonts w:ascii="Garamond" w:eastAsia="Times New Roman" w:hAnsi="Garamond" w:cs="Arial"/>
                <w:lang w:eastAsia="ru-RU"/>
              </w:rPr>
              <w:t xml:space="preserve"> </w:t>
            </w:r>
            <w:proofErr w:type="spellStart"/>
            <w:r w:rsidRPr="002C73FE">
              <w:rPr>
                <w:rFonts w:ascii="Garamond" w:eastAsia="Times New Roman" w:hAnsi="Garamond" w:cs="Arial"/>
                <w:lang w:eastAsia="ru-RU"/>
              </w:rPr>
              <w:t>Machine</w:t>
            </w:r>
            <w:proofErr w:type="spellEnd"/>
          </w:p>
        </w:tc>
        <w:tc>
          <w:tcPr>
            <w:tcW w:w="4969" w:type="dxa"/>
            <w:tcBorders>
              <w:top w:val="nil"/>
              <w:left w:val="nil"/>
              <w:bottom w:val="single" w:sz="4" w:space="0" w:color="auto"/>
              <w:right w:val="single" w:sz="8" w:space="0" w:color="auto"/>
            </w:tcBorders>
            <w:shd w:val="clear" w:color="auto" w:fill="auto"/>
            <w:vAlign w:val="center"/>
            <w:hideMark/>
          </w:tcPr>
          <w:p w14:paraId="40A63ABC"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18 месяцев с момента перехода права собственности, но не более 24 месяцев с даты изготовления</w:t>
            </w:r>
          </w:p>
        </w:tc>
      </w:tr>
      <w:tr w:rsidR="00335337" w:rsidRPr="002C73FE" w14:paraId="3B43D6DE"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538E6D3A"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Промышленные вентиляторы SHELF</w:t>
            </w:r>
          </w:p>
        </w:tc>
        <w:tc>
          <w:tcPr>
            <w:tcW w:w="4969" w:type="dxa"/>
            <w:tcBorders>
              <w:top w:val="nil"/>
              <w:left w:val="nil"/>
              <w:bottom w:val="single" w:sz="4" w:space="0" w:color="auto"/>
              <w:right w:val="single" w:sz="8" w:space="0" w:color="auto"/>
            </w:tcBorders>
            <w:shd w:val="clear" w:color="auto" w:fill="auto"/>
            <w:vAlign w:val="center"/>
            <w:hideMark/>
          </w:tcPr>
          <w:p w14:paraId="1A013465"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12 месяцев с момента перехода права собственности, но не более 24 месяцев с даты изготовления</w:t>
            </w:r>
          </w:p>
        </w:tc>
      </w:tr>
      <w:tr w:rsidR="00335337" w:rsidRPr="002C73FE" w14:paraId="4C8E7419" w14:textId="77777777" w:rsidTr="009C55A4">
        <w:trPr>
          <w:trHeight w:val="64"/>
        </w:trPr>
        <w:tc>
          <w:tcPr>
            <w:tcW w:w="4969" w:type="dxa"/>
            <w:tcBorders>
              <w:top w:val="nil"/>
              <w:left w:val="single" w:sz="8" w:space="0" w:color="auto"/>
              <w:bottom w:val="single" w:sz="4" w:space="0" w:color="auto"/>
              <w:right w:val="single" w:sz="4" w:space="0" w:color="auto"/>
            </w:tcBorders>
            <w:shd w:val="clear" w:color="000000" w:fill="BFBFBF"/>
            <w:vAlign w:val="center"/>
            <w:hideMark/>
          </w:tcPr>
          <w:p w14:paraId="3496C3C3"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Прочие элементы модульной вентиляции</w:t>
            </w:r>
          </w:p>
        </w:tc>
        <w:tc>
          <w:tcPr>
            <w:tcW w:w="4969" w:type="dxa"/>
            <w:tcBorders>
              <w:top w:val="nil"/>
              <w:left w:val="nil"/>
              <w:bottom w:val="single" w:sz="4" w:space="0" w:color="auto"/>
              <w:right w:val="single" w:sz="8" w:space="0" w:color="auto"/>
            </w:tcBorders>
            <w:shd w:val="clear" w:color="auto" w:fill="auto"/>
            <w:vAlign w:val="center"/>
            <w:hideMark/>
          </w:tcPr>
          <w:p w14:paraId="16E0E3C3"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 </w:t>
            </w:r>
          </w:p>
        </w:tc>
      </w:tr>
      <w:tr w:rsidR="00335337" w:rsidRPr="002C73FE" w14:paraId="1D15A19B"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1008CF22"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Воздухонагреватели канальные</w:t>
            </w:r>
          </w:p>
        </w:tc>
        <w:tc>
          <w:tcPr>
            <w:tcW w:w="4969" w:type="dxa"/>
            <w:tcBorders>
              <w:top w:val="nil"/>
              <w:left w:val="nil"/>
              <w:bottom w:val="single" w:sz="4" w:space="0" w:color="auto"/>
              <w:right w:val="single" w:sz="8" w:space="0" w:color="auto"/>
            </w:tcBorders>
            <w:shd w:val="clear" w:color="auto" w:fill="auto"/>
            <w:vAlign w:val="center"/>
            <w:hideMark/>
          </w:tcPr>
          <w:p w14:paraId="3CFEFBFB"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12 месяцев с момента перехода права собственности, но не более 36 месяцев с даты изготовления</w:t>
            </w:r>
          </w:p>
        </w:tc>
      </w:tr>
      <w:tr w:rsidR="00335337" w:rsidRPr="002C73FE" w14:paraId="2DA9ADC1"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61E56D7B"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Воздухоохладители канальные</w:t>
            </w:r>
          </w:p>
        </w:tc>
        <w:tc>
          <w:tcPr>
            <w:tcW w:w="4969" w:type="dxa"/>
            <w:tcBorders>
              <w:top w:val="nil"/>
              <w:left w:val="nil"/>
              <w:bottom w:val="single" w:sz="4" w:space="0" w:color="auto"/>
              <w:right w:val="single" w:sz="8" w:space="0" w:color="auto"/>
            </w:tcBorders>
            <w:shd w:val="clear" w:color="auto" w:fill="auto"/>
            <w:vAlign w:val="center"/>
            <w:hideMark/>
          </w:tcPr>
          <w:p w14:paraId="39A5EE09"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12 месяцев с момента перехода права собственности, но не более 24 месяцев с даты изготовления</w:t>
            </w:r>
          </w:p>
        </w:tc>
      </w:tr>
      <w:tr w:rsidR="00335337" w:rsidRPr="002C73FE" w14:paraId="452AD5B8"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617BA0D3"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Рекуператоры</w:t>
            </w:r>
          </w:p>
        </w:tc>
        <w:tc>
          <w:tcPr>
            <w:tcW w:w="4969" w:type="dxa"/>
            <w:tcBorders>
              <w:top w:val="nil"/>
              <w:left w:val="nil"/>
              <w:bottom w:val="single" w:sz="4" w:space="0" w:color="auto"/>
              <w:right w:val="single" w:sz="8" w:space="0" w:color="auto"/>
            </w:tcBorders>
            <w:shd w:val="clear" w:color="auto" w:fill="auto"/>
            <w:vAlign w:val="center"/>
            <w:hideMark/>
          </w:tcPr>
          <w:p w14:paraId="5ED5A514"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12 месяцев с момента перехода права собственности, но не более 24 месяцев с даты изготовления</w:t>
            </w:r>
          </w:p>
        </w:tc>
      </w:tr>
      <w:tr w:rsidR="00335337" w:rsidRPr="002C73FE" w14:paraId="755DD58E" w14:textId="77777777" w:rsidTr="009C55A4">
        <w:trPr>
          <w:trHeight w:val="64"/>
        </w:trPr>
        <w:tc>
          <w:tcPr>
            <w:tcW w:w="4969" w:type="dxa"/>
            <w:tcBorders>
              <w:top w:val="nil"/>
              <w:left w:val="single" w:sz="8" w:space="0" w:color="auto"/>
              <w:bottom w:val="single" w:sz="4" w:space="0" w:color="auto"/>
              <w:right w:val="single" w:sz="4" w:space="0" w:color="auto"/>
            </w:tcBorders>
            <w:shd w:val="clear" w:color="000000" w:fill="BFBFBF"/>
            <w:vAlign w:val="center"/>
            <w:hideMark/>
          </w:tcPr>
          <w:p w14:paraId="1755CB70" w14:textId="77777777" w:rsidR="00335337" w:rsidRPr="002C73FE" w:rsidRDefault="00335337" w:rsidP="003D74CE">
            <w:pPr>
              <w:spacing w:after="0"/>
              <w:outlineLvl w:val="0"/>
              <w:rPr>
                <w:rFonts w:ascii="Garamond" w:eastAsia="Times New Roman" w:hAnsi="Garamond" w:cs="Arial"/>
                <w:b/>
                <w:bCs/>
                <w:lang w:eastAsia="ru-RU"/>
              </w:rPr>
            </w:pPr>
            <w:r w:rsidRPr="002C73FE">
              <w:rPr>
                <w:rFonts w:ascii="Garamond" w:eastAsia="Times New Roman" w:hAnsi="Garamond" w:cs="Arial"/>
                <w:b/>
                <w:bCs/>
                <w:lang w:eastAsia="ru-RU"/>
              </w:rPr>
              <w:t>Воздуховоды</w:t>
            </w:r>
          </w:p>
        </w:tc>
        <w:tc>
          <w:tcPr>
            <w:tcW w:w="4969" w:type="dxa"/>
            <w:tcBorders>
              <w:top w:val="nil"/>
              <w:left w:val="nil"/>
              <w:bottom w:val="single" w:sz="4" w:space="0" w:color="auto"/>
              <w:right w:val="single" w:sz="8" w:space="0" w:color="auto"/>
            </w:tcBorders>
            <w:shd w:val="clear" w:color="000000" w:fill="BFBFBF"/>
            <w:vAlign w:val="center"/>
            <w:hideMark/>
          </w:tcPr>
          <w:p w14:paraId="516A4820" w14:textId="77777777" w:rsidR="00335337" w:rsidRPr="002C73FE" w:rsidRDefault="00335337" w:rsidP="003D74CE">
            <w:pPr>
              <w:spacing w:after="0"/>
              <w:outlineLvl w:val="0"/>
              <w:rPr>
                <w:rFonts w:ascii="Garamond" w:eastAsia="Times New Roman" w:hAnsi="Garamond" w:cs="Arial"/>
                <w:b/>
                <w:bCs/>
                <w:lang w:eastAsia="ru-RU"/>
              </w:rPr>
            </w:pPr>
            <w:r w:rsidRPr="002C73FE">
              <w:rPr>
                <w:rFonts w:ascii="Garamond" w:eastAsia="Times New Roman" w:hAnsi="Garamond" w:cs="Arial"/>
                <w:b/>
                <w:bCs/>
                <w:lang w:eastAsia="ru-RU"/>
              </w:rPr>
              <w:t> </w:t>
            </w:r>
          </w:p>
        </w:tc>
      </w:tr>
      <w:tr w:rsidR="00335337" w:rsidRPr="002C73FE" w14:paraId="3AD3CC91" w14:textId="77777777" w:rsidTr="009C55A4">
        <w:trPr>
          <w:trHeight w:val="64"/>
        </w:trPr>
        <w:tc>
          <w:tcPr>
            <w:tcW w:w="4969" w:type="dxa"/>
            <w:tcBorders>
              <w:top w:val="nil"/>
              <w:left w:val="single" w:sz="8" w:space="0" w:color="auto"/>
              <w:bottom w:val="single" w:sz="4" w:space="0" w:color="auto"/>
              <w:right w:val="single" w:sz="4" w:space="0" w:color="auto"/>
            </w:tcBorders>
            <w:shd w:val="clear" w:color="000000" w:fill="BFBFBF"/>
            <w:vAlign w:val="center"/>
            <w:hideMark/>
          </w:tcPr>
          <w:p w14:paraId="2BD691F0" w14:textId="77777777" w:rsidR="00335337" w:rsidRPr="002C73FE" w:rsidRDefault="00335337" w:rsidP="003D74CE">
            <w:pPr>
              <w:spacing w:after="0"/>
              <w:outlineLvl w:val="0"/>
              <w:rPr>
                <w:rFonts w:ascii="Garamond" w:eastAsia="Times New Roman" w:hAnsi="Garamond" w:cs="Arial"/>
                <w:b/>
                <w:bCs/>
                <w:lang w:eastAsia="ru-RU"/>
              </w:rPr>
            </w:pPr>
            <w:r w:rsidRPr="002C73FE">
              <w:rPr>
                <w:rFonts w:ascii="Garamond" w:eastAsia="Times New Roman" w:hAnsi="Garamond" w:cs="Arial"/>
                <w:b/>
                <w:bCs/>
                <w:lang w:eastAsia="ru-RU"/>
              </w:rPr>
              <w:t>Воздухораспределительные устройства</w:t>
            </w:r>
          </w:p>
        </w:tc>
        <w:tc>
          <w:tcPr>
            <w:tcW w:w="4969" w:type="dxa"/>
            <w:tcBorders>
              <w:top w:val="nil"/>
              <w:left w:val="nil"/>
              <w:bottom w:val="single" w:sz="4" w:space="0" w:color="auto"/>
              <w:right w:val="single" w:sz="8" w:space="0" w:color="auto"/>
            </w:tcBorders>
            <w:shd w:val="clear" w:color="000000" w:fill="BFBFBF"/>
            <w:vAlign w:val="center"/>
            <w:hideMark/>
          </w:tcPr>
          <w:p w14:paraId="61A966A6" w14:textId="77777777" w:rsidR="00335337" w:rsidRPr="002C73FE" w:rsidRDefault="00335337" w:rsidP="003D74CE">
            <w:pPr>
              <w:spacing w:after="0"/>
              <w:outlineLvl w:val="0"/>
              <w:rPr>
                <w:rFonts w:ascii="Garamond" w:eastAsia="Times New Roman" w:hAnsi="Garamond" w:cs="Arial"/>
                <w:b/>
                <w:bCs/>
                <w:lang w:eastAsia="ru-RU"/>
              </w:rPr>
            </w:pPr>
            <w:r w:rsidRPr="002C73FE">
              <w:rPr>
                <w:rFonts w:ascii="Garamond" w:eastAsia="Times New Roman" w:hAnsi="Garamond" w:cs="Arial"/>
                <w:b/>
                <w:bCs/>
                <w:lang w:eastAsia="ru-RU"/>
              </w:rPr>
              <w:t> </w:t>
            </w:r>
          </w:p>
        </w:tc>
      </w:tr>
      <w:tr w:rsidR="00335337" w:rsidRPr="002C73FE" w14:paraId="65C28849"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6A5B9D7B"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KOOLAIR</w:t>
            </w:r>
          </w:p>
        </w:tc>
        <w:tc>
          <w:tcPr>
            <w:tcW w:w="4969" w:type="dxa"/>
            <w:tcBorders>
              <w:top w:val="nil"/>
              <w:left w:val="nil"/>
              <w:bottom w:val="single" w:sz="4" w:space="0" w:color="auto"/>
              <w:right w:val="single" w:sz="8" w:space="0" w:color="auto"/>
            </w:tcBorders>
            <w:shd w:val="clear" w:color="auto" w:fill="auto"/>
            <w:vAlign w:val="center"/>
            <w:hideMark/>
          </w:tcPr>
          <w:p w14:paraId="57B56A79"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12 месяцев с момента перехода права собственности к Покупателю</w:t>
            </w:r>
          </w:p>
        </w:tc>
      </w:tr>
      <w:tr w:rsidR="00335337" w:rsidRPr="002C73FE" w14:paraId="5220ED0C"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72F33AAC"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SHUFT (Воздухораспределительные устройства)</w:t>
            </w:r>
          </w:p>
        </w:tc>
        <w:tc>
          <w:tcPr>
            <w:tcW w:w="4969" w:type="dxa"/>
            <w:tcBorders>
              <w:top w:val="nil"/>
              <w:left w:val="nil"/>
              <w:bottom w:val="single" w:sz="4" w:space="0" w:color="auto"/>
              <w:right w:val="single" w:sz="8" w:space="0" w:color="auto"/>
            </w:tcBorders>
            <w:shd w:val="clear" w:color="auto" w:fill="auto"/>
            <w:vAlign w:val="center"/>
            <w:hideMark/>
          </w:tcPr>
          <w:p w14:paraId="781ED6BC"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12 месяцев с момента перехода права собственности к Покупателю</w:t>
            </w:r>
          </w:p>
        </w:tc>
      </w:tr>
      <w:tr w:rsidR="00335337" w:rsidRPr="002C73FE" w14:paraId="4DEEE0E2"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5432BDD9"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Вентиляционные решетки</w:t>
            </w:r>
          </w:p>
        </w:tc>
        <w:tc>
          <w:tcPr>
            <w:tcW w:w="4969" w:type="dxa"/>
            <w:tcBorders>
              <w:top w:val="nil"/>
              <w:left w:val="nil"/>
              <w:bottom w:val="single" w:sz="4" w:space="0" w:color="auto"/>
              <w:right w:val="single" w:sz="8" w:space="0" w:color="auto"/>
            </w:tcBorders>
            <w:shd w:val="clear" w:color="auto" w:fill="auto"/>
            <w:vAlign w:val="center"/>
            <w:hideMark/>
          </w:tcPr>
          <w:p w14:paraId="39AA1B87"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12 месяцев с момента перехода права собственности к Покупателю</w:t>
            </w:r>
          </w:p>
        </w:tc>
      </w:tr>
      <w:tr w:rsidR="00335337" w:rsidRPr="002C73FE" w14:paraId="6539B6E7"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60362BF2"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Диффузоры</w:t>
            </w:r>
          </w:p>
        </w:tc>
        <w:tc>
          <w:tcPr>
            <w:tcW w:w="4969" w:type="dxa"/>
            <w:tcBorders>
              <w:top w:val="nil"/>
              <w:left w:val="nil"/>
              <w:bottom w:val="single" w:sz="4" w:space="0" w:color="auto"/>
              <w:right w:val="single" w:sz="8" w:space="0" w:color="auto"/>
            </w:tcBorders>
            <w:shd w:val="clear" w:color="auto" w:fill="auto"/>
            <w:vAlign w:val="center"/>
            <w:hideMark/>
          </w:tcPr>
          <w:p w14:paraId="1940C7B2"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 xml:space="preserve">12 месяцев с момента перехода права </w:t>
            </w:r>
            <w:r w:rsidRPr="002C73FE">
              <w:rPr>
                <w:rFonts w:ascii="Garamond" w:eastAsia="Times New Roman" w:hAnsi="Garamond" w:cs="Arial"/>
                <w:lang w:eastAsia="ru-RU"/>
              </w:rPr>
              <w:lastRenderedPageBreak/>
              <w:t>собственности к Покупателю</w:t>
            </w:r>
          </w:p>
        </w:tc>
      </w:tr>
      <w:tr w:rsidR="00335337" w:rsidRPr="002C73FE" w14:paraId="227AE34A" w14:textId="77777777" w:rsidTr="009C55A4">
        <w:trPr>
          <w:trHeight w:val="64"/>
        </w:trPr>
        <w:tc>
          <w:tcPr>
            <w:tcW w:w="4969" w:type="dxa"/>
            <w:tcBorders>
              <w:top w:val="nil"/>
              <w:left w:val="single" w:sz="8" w:space="0" w:color="auto"/>
              <w:bottom w:val="single" w:sz="4" w:space="0" w:color="auto"/>
              <w:right w:val="single" w:sz="4" w:space="0" w:color="auto"/>
            </w:tcBorders>
            <w:shd w:val="clear" w:color="000000" w:fill="BFBFBF"/>
            <w:vAlign w:val="center"/>
            <w:hideMark/>
          </w:tcPr>
          <w:p w14:paraId="722AA171" w14:textId="77777777" w:rsidR="00335337" w:rsidRPr="002C73FE" w:rsidRDefault="00335337" w:rsidP="003D74CE">
            <w:pPr>
              <w:spacing w:after="0"/>
              <w:outlineLvl w:val="0"/>
              <w:rPr>
                <w:rFonts w:ascii="Garamond" w:eastAsia="Times New Roman" w:hAnsi="Garamond" w:cs="Arial"/>
                <w:b/>
                <w:bCs/>
                <w:lang w:eastAsia="ru-RU"/>
              </w:rPr>
            </w:pPr>
            <w:r w:rsidRPr="002C73FE">
              <w:rPr>
                <w:rFonts w:ascii="Garamond" w:eastAsia="Times New Roman" w:hAnsi="Garamond" w:cs="Arial"/>
                <w:b/>
                <w:bCs/>
                <w:lang w:eastAsia="ru-RU"/>
              </w:rPr>
              <w:lastRenderedPageBreak/>
              <w:t>Бытовая вентиляция</w:t>
            </w:r>
          </w:p>
        </w:tc>
        <w:tc>
          <w:tcPr>
            <w:tcW w:w="4969" w:type="dxa"/>
            <w:tcBorders>
              <w:top w:val="nil"/>
              <w:left w:val="nil"/>
              <w:bottom w:val="single" w:sz="4" w:space="0" w:color="auto"/>
              <w:right w:val="single" w:sz="8" w:space="0" w:color="auto"/>
            </w:tcBorders>
            <w:shd w:val="clear" w:color="000000" w:fill="BFBFBF"/>
            <w:vAlign w:val="center"/>
            <w:hideMark/>
          </w:tcPr>
          <w:p w14:paraId="688070F9" w14:textId="77777777" w:rsidR="00335337" w:rsidRPr="002C73FE" w:rsidRDefault="00335337" w:rsidP="003D74CE">
            <w:pPr>
              <w:spacing w:after="0"/>
              <w:outlineLvl w:val="0"/>
              <w:rPr>
                <w:rFonts w:ascii="Garamond" w:eastAsia="Times New Roman" w:hAnsi="Garamond" w:cs="Arial"/>
                <w:b/>
                <w:bCs/>
                <w:lang w:eastAsia="ru-RU"/>
              </w:rPr>
            </w:pPr>
            <w:r w:rsidRPr="002C73FE">
              <w:rPr>
                <w:rFonts w:ascii="Garamond" w:eastAsia="Times New Roman" w:hAnsi="Garamond" w:cs="Arial"/>
                <w:b/>
                <w:bCs/>
                <w:lang w:eastAsia="ru-RU"/>
              </w:rPr>
              <w:t> </w:t>
            </w:r>
          </w:p>
        </w:tc>
      </w:tr>
      <w:tr w:rsidR="00335337" w:rsidRPr="002C73FE" w14:paraId="0588776C"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5F6E57C3"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 xml:space="preserve">Вентиляторы </w:t>
            </w:r>
            <w:proofErr w:type="spellStart"/>
            <w:r w:rsidRPr="002C73FE">
              <w:rPr>
                <w:rFonts w:ascii="Garamond" w:eastAsia="Times New Roman" w:hAnsi="Garamond" w:cs="Arial"/>
                <w:lang w:eastAsia="ru-RU"/>
              </w:rPr>
              <w:t>Ballu</w:t>
            </w:r>
            <w:proofErr w:type="spellEnd"/>
          </w:p>
        </w:tc>
        <w:tc>
          <w:tcPr>
            <w:tcW w:w="4969" w:type="dxa"/>
            <w:tcBorders>
              <w:top w:val="nil"/>
              <w:left w:val="nil"/>
              <w:bottom w:val="single" w:sz="4" w:space="0" w:color="auto"/>
              <w:right w:val="single" w:sz="8" w:space="0" w:color="auto"/>
            </w:tcBorders>
            <w:shd w:val="clear" w:color="auto" w:fill="auto"/>
            <w:vAlign w:val="center"/>
            <w:hideMark/>
          </w:tcPr>
          <w:p w14:paraId="2729B16D"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12 месяцев с момента перехода права собственности к Покупателю</w:t>
            </w:r>
          </w:p>
        </w:tc>
      </w:tr>
      <w:tr w:rsidR="00335337" w:rsidRPr="002C73FE" w14:paraId="06662C35"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5F5A0F06"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 xml:space="preserve">Вентиляторы </w:t>
            </w:r>
            <w:proofErr w:type="spellStart"/>
            <w:r w:rsidRPr="002C73FE">
              <w:rPr>
                <w:rFonts w:ascii="Garamond" w:eastAsia="Times New Roman" w:hAnsi="Garamond" w:cs="Arial"/>
                <w:lang w:eastAsia="ru-RU"/>
              </w:rPr>
              <w:t>Electrolux</w:t>
            </w:r>
            <w:proofErr w:type="spellEnd"/>
          </w:p>
        </w:tc>
        <w:tc>
          <w:tcPr>
            <w:tcW w:w="4969" w:type="dxa"/>
            <w:tcBorders>
              <w:top w:val="nil"/>
              <w:left w:val="nil"/>
              <w:bottom w:val="single" w:sz="4" w:space="0" w:color="auto"/>
              <w:right w:val="single" w:sz="8" w:space="0" w:color="auto"/>
            </w:tcBorders>
            <w:shd w:val="clear" w:color="auto" w:fill="auto"/>
            <w:vAlign w:val="center"/>
            <w:hideMark/>
          </w:tcPr>
          <w:p w14:paraId="1CFF3A24"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12 месяцев с момента перехода права собственности к Покупателю</w:t>
            </w:r>
          </w:p>
        </w:tc>
      </w:tr>
      <w:tr w:rsidR="00335337" w:rsidRPr="002C73FE" w14:paraId="4B03E4D6" w14:textId="77777777" w:rsidTr="009C55A4">
        <w:trPr>
          <w:trHeight w:val="64"/>
        </w:trPr>
        <w:tc>
          <w:tcPr>
            <w:tcW w:w="4969" w:type="dxa"/>
            <w:tcBorders>
              <w:top w:val="nil"/>
              <w:left w:val="single" w:sz="8" w:space="0" w:color="auto"/>
              <w:bottom w:val="single" w:sz="4" w:space="0" w:color="auto"/>
              <w:right w:val="single" w:sz="4" w:space="0" w:color="auto"/>
            </w:tcBorders>
            <w:shd w:val="clear" w:color="000000" w:fill="BFBFBF"/>
            <w:vAlign w:val="center"/>
            <w:hideMark/>
          </w:tcPr>
          <w:p w14:paraId="18BA986A" w14:textId="77777777" w:rsidR="00335337" w:rsidRPr="002C73FE" w:rsidRDefault="00335337" w:rsidP="003D74CE">
            <w:pPr>
              <w:spacing w:after="0"/>
              <w:outlineLvl w:val="0"/>
              <w:rPr>
                <w:rFonts w:ascii="Garamond" w:eastAsia="Times New Roman" w:hAnsi="Garamond" w:cs="Arial"/>
                <w:b/>
                <w:bCs/>
                <w:lang w:eastAsia="ru-RU"/>
              </w:rPr>
            </w:pPr>
            <w:r w:rsidRPr="002C73FE">
              <w:rPr>
                <w:rFonts w:ascii="Garamond" w:eastAsia="Times New Roman" w:hAnsi="Garamond" w:cs="Arial"/>
                <w:b/>
                <w:bCs/>
                <w:lang w:eastAsia="ru-RU"/>
              </w:rPr>
              <w:t>Противопожарная вентиляция</w:t>
            </w:r>
          </w:p>
        </w:tc>
        <w:tc>
          <w:tcPr>
            <w:tcW w:w="4969" w:type="dxa"/>
            <w:tcBorders>
              <w:top w:val="nil"/>
              <w:left w:val="nil"/>
              <w:bottom w:val="single" w:sz="4" w:space="0" w:color="auto"/>
              <w:right w:val="single" w:sz="8" w:space="0" w:color="auto"/>
            </w:tcBorders>
            <w:shd w:val="clear" w:color="000000" w:fill="BFBFBF"/>
            <w:vAlign w:val="center"/>
            <w:hideMark/>
          </w:tcPr>
          <w:p w14:paraId="4975E5F6" w14:textId="77777777" w:rsidR="00335337" w:rsidRPr="002C73FE" w:rsidRDefault="00335337" w:rsidP="003D74CE">
            <w:pPr>
              <w:spacing w:after="0"/>
              <w:outlineLvl w:val="0"/>
              <w:rPr>
                <w:rFonts w:ascii="Garamond" w:eastAsia="Times New Roman" w:hAnsi="Garamond" w:cs="Arial"/>
                <w:b/>
                <w:bCs/>
                <w:lang w:eastAsia="ru-RU"/>
              </w:rPr>
            </w:pPr>
            <w:r w:rsidRPr="002C73FE">
              <w:rPr>
                <w:rFonts w:ascii="Garamond" w:eastAsia="Times New Roman" w:hAnsi="Garamond" w:cs="Arial"/>
                <w:b/>
                <w:bCs/>
                <w:lang w:eastAsia="ru-RU"/>
              </w:rPr>
              <w:t> </w:t>
            </w:r>
          </w:p>
        </w:tc>
      </w:tr>
      <w:tr w:rsidR="00335337" w:rsidRPr="002C73FE" w14:paraId="25EF1383"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6F6EB0BE"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 xml:space="preserve">Вентиляторы по заказу </w:t>
            </w:r>
            <w:proofErr w:type="spellStart"/>
            <w:r w:rsidRPr="002C73FE">
              <w:rPr>
                <w:rFonts w:ascii="Garamond" w:eastAsia="Times New Roman" w:hAnsi="Garamond" w:cs="Arial"/>
                <w:lang w:eastAsia="ru-RU"/>
              </w:rPr>
              <w:t>Аэроблок</w:t>
            </w:r>
            <w:proofErr w:type="spellEnd"/>
          </w:p>
        </w:tc>
        <w:tc>
          <w:tcPr>
            <w:tcW w:w="4969" w:type="dxa"/>
            <w:tcBorders>
              <w:top w:val="nil"/>
              <w:left w:val="nil"/>
              <w:bottom w:val="single" w:sz="4" w:space="0" w:color="auto"/>
              <w:right w:val="single" w:sz="8" w:space="0" w:color="auto"/>
            </w:tcBorders>
            <w:shd w:val="clear" w:color="auto" w:fill="auto"/>
            <w:vAlign w:val="center"/>
            <w:hideMark/>
          </w:tcPr>
          <w:p w14:paraId="047F6269"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12 месяцев с момента перехода права собственности к Покупателю</w:t>
            </w:r>
          </w:p>
        </w:tc>
      </w:tr>
      <w:tr w:rsidR="00335337" w:rsidRPr="002C73FE" w14:paraId="68C2FE78"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5FCC595C"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Клапаны противопожарные</w:t>
            </w:r>
          </w:p>
        </w:tc>
        <w:tc>
          <w:tcPr>
            <w:tcW w:w="4969" w:type="dxa"/>
            <w:tcBorders>
              <w:top w:val="nil"/>
              <w:left w:val="nil"/>
              <w:bottom w:val="single" w:sz="4" w:space="0" w:color="auto"/>
              <w:right w:val="single" w:sz="8" w:space="0" w:color="auto"/>
            </w:tcBorders>
            <w:shd w:val="clear" w:color="auto" w:fill="auto"/>
            <w:vAlign w:val="center"/>
            <w:hideMark/>
          </w:tcPr>
          <w:p w14:paraId="3D8D1748"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60 месяцев с момента перехода права собственности на основное изделие и комплектующие, за исключением: 36 месяцев на электропривод GRUNER с момента перехода права собственности покупателю</w:t>
            </w:r>
          </w:p>
        </w:tc>
      </w:tr>
      <w:tr w:rsidR="00335337" w:rsidRPr="002C73FE" w14:paraId="424A3D29" w14:textId="77777777" w:rsidTr="009C55A4">
        <w:trPr>
          <w:trHeight w:val="64"/>
        </w:trPr>
        <w:tc>
          <w:tcPr>
            <w:tcW w:w="4969" w:type="dxa"/>
            <w:tcBorders>
              <w:top w:val="nil"/>
              <w:left w:val="single" w:sz="8" w:space="0" w:color="auto"/>
              <w:bottom w:val="single" w:sz="4" w:space="0" w:color="auto"/>
              <w:right w:val="single" w:sz="4" w:space="0" w:color="auto"/>
            </w:tcBorders>
            <w:shd w:val="clear" w:color="000000" w:fill="C0504D"/>
            <w:vAlign w:val="center"/>
            <w:hideMark/>
          </w:tcPr>
          <w:p w14:paraId="1BA92F37" w14:textId="77777777" w:rsidR="00335337" w:rsidRPr="002C73FE" w:rsidRDefault="00335337" w:rsidP="003D74CE">
            <w:pPr>
              <w:spacing w:after="0"/>
              <w:rPr>
                <w:rFonts w:ascii="Garamond" w:eastAsia="Times New Roman" w:hAnsi="Garamond" w:cs="Arial"/>
                <w:b/>
                <w:bCs/>
                <w:lang w:eastAsia="ru-RU"/>
              </w:rPr>
            </w:pPr>
            <w:r w:rsidRPr="002C73FE">
              <w:rPr>
                <w:rFonts w:ascii="Garamond" w:eastAsia="Times New Roman" w:hAnsi="Garamond" w:cs="Arial"/>
                <w:b/>
                <w:bCs/>
                <w:lang w:eastAsia="ru-RU"/>
              </w:rPr>
              <w:t>Оборудование для автоматизации</w:t>
            </w:r>
          </w:p>
        </w:tc>
        <w:tc>
          <w:tcPr>
            <w:tcW w:w="4969" w:type="dxa"/>
            <w:tcBorders>
              <w:top w:val="nil"/>
              <w:left w:val="nil"/>
              <w:bottom w:val="single" w:sz="4" w:space="0" w:color="auto"/>
              <w:right w:val="single" w:sz="8" w:space="0" w:color="auto"/>
            </w:tcBorders>
            <w:shd w:val="clear" w:color="000000" w:fill="C0504D"/>
            <w:vAlign w:val="center"/>
            <w:hideMark/>
          </w:tcPr>
          <w:p w14:paraId="448520DB" w14:textId="77777777" w:rsidR="00335337" w:rsidRPr="002C73FE" w:rsidRDefault="00335337" w:rsidP="003D74CE">
            <w:pPr>
              <w:spacing w:after="0"/>
              <w:rPr>
                <w:rFonts w:ascii="Garamond" w:eastAsia="Times New Roman" w:hAnsi="Garamond" w:cs="Arial"/>
                <w:b/>
                <w:bCs/>
                <w:lang w:eastAsia="ru-RU"/>
              </w:rPr>
            </w:pPr>
            <w:r w:rsidRPr="002C73FE">
              <w:rPr>
                <w:rFonts w:ascii="Garamond" w:eastAsia="Times New Roman" w:hAnsi="Garamond" w:cs="Arial"/>
                <w:b/>
                <w:bCs/>
                <w:lang w:eastAsia="ru-RU"/>
              </w:rPr>
              <w:t> </w:t>
            </w:r>
          </w:p>
        </w:tc>
      </w:tr>
      <w:tr w:rsidR="00335337" w:rsidRPr="002C73FE" w14:paraId="26F6DE12" w14:textId="77777777" w:rsidTr="009C55A4">
        <w:trPr>
          <w:trHeight w:val="64"/>
        </w:trPr>
        <w:tc>
          <w:tcPr>
            <w:tcW w:w="4969" w:type="dxa"/>
            <w:tcBorders>
              <w:top w:val="nil"/>
              <w:left w:val="single" w:sz="8" w:space="0" w:color="auto"/>
              <w:bottom w:val="single" w:sz="4" w:space="0" w:color="auto"/>
              <w:right w:val="single" w:sz="4" w:space="0" w:color="auto"/>
            </w:tcBorders>
            <w:shd w:val="clear" w:color="000000" w:fill="FFFFFF"/>
            <w:vAlign w:val="center"/>
            <w:hideMark/>
          </w:tcPr>
          <w:p w14:paraId="3519324D" w14:textId="77777777" w:rsidR="00335337" w:rsidRPr="002C73FE" w:rsidRDefault="00335337" w:rsidP="003D74CE">
            <w:pPr>
              <w:spacing w:after="0"/>
              <w:outlineLvl w:val="0"/>
              <w:rPr>
                <w:rFonts w:ascii="Garamond" w:eastAsia="Times New Roman" w:hAnsi="Garamond" w:cs="Arial"/>
                <w:b/>
                <w:bCs/>
                <w:lang w:eastAsia="ru-RU"/>
              </w:rPr>
            </w:pPr>
            <w:r w:rsidRPr="002C73FE">
              <w:rPr>
                <w:rFonts w:ascii="Garamond" w:eastAsia="Times New Roman" w:hAnsi="Garamond" w:cs="Arial"/>
                <w:b/>
                <w:bCs/>
                <w:lang w:eastAsia="ru-RU"/>
              </w:rPr>
              <w:t>DANFOSS (Оборудование для автоматизации)</w:t>
            </w:r>
          </w:p>
        </w:tc>
        <w:tc>
          <w:tcPr>
            <w:tcW w:w="4969" w:type="dxa"/>
            <w:tcBorders>
              <w:top w:val="nil"/>
              <w:left w:val="nil"/>
              <w:bottom w:val="single" w:sz="4" w:space="0" w:color="auto"/>
              <w:right w:val="single" w:sz="8" w:space="0" w:color="auto"/>
            </w:tcBorders>
            <w:shd w:val="clear" w:color="auto" w:fill="auto"/>
            <w:vAlign w:val="center"/>
            <w:hideMark/>
          </w:tcPr>
          <w:p w14:paraId="22AB76BC"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12 месяцев с момента перехода права собственности, но не более 18 месяцев с даты изготовления</w:t>
            </w:r>
          </w:p>
        </w:tc>
      </w:tr>
      <w:tr w:rsidR="00335337" w:rsidRPr="002C73FE" w14:paraId="1CEEA7DD" w14:textId="77777777" w:rsidTr="009C55A4">
        <w:trPr>
          <w:trHeight w:val="64"/>
        </w:trPr>
        <w:tc>
          <w:tcPr>
            <w:tcW w:w="4969" w:type="dxa"/>
            <w:tcBorders>
              <w:top w:val="nil"/>
              <w:left w:val="single" w:sz="8" w:space="0" w:color="auto"/>
              <w:bottom w:val="single" w:sz="4" w:space="0" w:color="auto"/>
              <w:right w:val="single" w:sz="4" w:space="0" w:color="auto"/>
            </w:tcBorders>
            <w:shd w:val="clear" w:color="000000" w:fill="FFFFFF"/>
            <w:vAlign w:val="center"/>
            <w:hideMark/>
          </w:tcPr>
          <w:p w14:paraId="67B20EDC" w14:textId="77777777" w:rsidR="00335337" w:rsidRPr="002C73FE" w:rsidRDefault="00335337" w:rsidP="003D74CE">
            <w:pPr>
              <w:spacing w:after="0"/>
              <w:outlineLvl w:val="0"/>
              <w:rPr>
                <w:rFonts w:ascii="Garamond" w:eastAsia="Times New Roman" w:hAnsi="Garamond" w:cs="Arial"/>
                <w:b/>
                <w:bCs/>
                <w:lang w:eastAsia="ru-RU"/>
              </w:rPr>
            </w:pPr>
            <w:r w:rsidRPr="002C73FE">
              <w:rPr>
                <w:rFonts w:ascii="Garamond" w:eastAsia="Times New Roman" w:hAnsi="Garamond" w:cs="Arial"/>
                <w:b/>
                <w:bCs/>
                <w:lang w:eastAsia="ru-RU"/>
              </w:rPr>
              <w:t>GRUNER (Оборудование для автоматизации)</w:t>
            </w:r>
          </w:p>
        </w:tc>
        <w:tc>
          <w:tcPr>
            <w:tcW w:w="4969" w:type="dxa"/>
            <w:tcBorders>
              <w:top w:val="nil"/>
              <w:left w:val="nil"/>
              <w:bottom w:val="single" w:sz="4" w:space="0" w:color="auto"/>
              <w:right w:val="single" w:sz="8" w:space="0" w:color="auto"/>
            </w:tcBorders>
            <w:shd w:val="clear" w:color="auto" w:fill="auto"/>
            <w:vAlign w:val="center"/>
            <w:hideMark/>
          </w:tcPr>
          <w:p w14:paraId="34F10236"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36 месяцев с момента перехода права собственности к Покупателю</w:t>
            </w:r>
          </w:p>
        </w:tc>
      </w:tr>
      <w:tr w:rsidR="00335337" w:rsidRPr="002C73FE" w14:paraId="0BE9F328"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0AAA7F63"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Электроприводы стандартные</w:t>
            </w:r>
          </w:p>
        </w:tc>
        <w:tc>
          <w:tcPr>
            <w:tcW w:w="4969" w:type="dxa"/>
            <w:tcBorders>
              <w:top w:val="nil"/>
              <w:left w:val="nil"/>
              <w:bottom w:val="single" w:sz="4" w:space="0" w:color="auto"/>
              <w:right w:val="single" w:sz="8" w:space="0" w:color="auto"/>
            </w:tcBorders>
            <w:shd w:val="clear" w:color="auto" w:fill="auto"/>
            <w:vAlign w:val="center"/>
            <w:hideMark/>
          </w:tcPr>
          <w:p w14:paraId="49E5B1FC"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36 месяцев с момента перехода права собственности к Покупателю</w:t>
            </w:r>
          </w:p>
        </w:tc>
      </w:tr>
      <w:tr w:rsidR="00335337" w:rsidRPr="002C73FE" w14:paraId="2655CF42"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2921FA82"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Электроприводы для противопожарных и противодымных</w:t>
            </w:r>
          </w:p>
        </w:tc>
        <w:tc>
          <w:tcPr>
            <w:tcW w:w="4969" w:type="dxa"/>
            <w:tcBorders>
              <w:top w:val="nil"/>
              <w:left w:val="nil"/>
              <w:bottom w:val="single" w:sz="4" w:space="0" w:color="auto"/>
              <w:right w:val="single" w:sz="8" w:space="0" w:color="auto"/>
            </w:tcBorders>
            <w:shd w:val="clear" w:color="auto" w:fill="auto"/>
            <w:vAlign w:val="center"/>
            <w:hideMark/>
          </w:tcPr>
          <w:p w14:paraId="179410D1"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36 месяцев с момента перехода права собственности к Покупателю</w:t>
            </w:r>
          </w:p>
        </w:tc>
      </w:tr>
      <w:tr w:rsidR="00335337" w:rsidRPr="002C73FE" w14:paraId="4E062DFC"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44FCECB2"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SHUFT (Оборудование для автоматизации)</w:t>
            </w:r>
          </w:p>
        </w:tc>
        <w:tc>
          <w:tcPr>
            <w:tcW w:w="4969" w:type="dxa"/>
            <w:tcBorders>
              <w:top w:val="nil"/>
              <w:left w:val="nil"/>
              <w:bottom w:val="single" w:sz="4" w:space="0" w:color="auto"/>
              <w:right w:val="single" w:sz="8" w:space="0" w:color="auto"/>
            </w:tcBorders>
            <w:shd w:val="clear" w:color="auto" w:fill="auto"/>
            <w:vAlign w:val="center"/>
            <w:hideMark/>
          </w:tcPr>
          <w:p w14:paraId="36113AB6"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12 месяцев с момента перехода права собственности к Покупателю</w:t>
            </w:r>
          </w:p>
        </w:tc>
      </w:tr>
      <w:tr w:rsidR="00335337" w:rsidRPr="002C73FE" w14:paraId="2D7602A4" w14:textId="77777777" w:rsidTr="009C55A4">
        <w:trPr>
          <w:trHeight w:val="64"/>
        </w:trPr>
        <w:tc>
          <w:tcPr>
            <w:tcW w:w="4969" w:type="dxa"/>
            <w:tcBorders>
              <w:top w:val="nil"/>
              <w:left w:val="single" w:sz="8" w:space="0" w:color="auto"/>
              <w:bottom w:val="single" w:sz="4" w:space="0" w:color="auto"/>
              <w:right w:val="single" w:sz="4" w:space="0" w:color="auto"/>
            </w:tcBorders>
            <w:shd w:val="clear" w:color="000000" w:fill="BFBFBF"/>
            <w:vAlign w:val="center"/>
            <w:hideMark/>
          </w:tcPr>
          <w:p w14:paraId="5E1EFC87" w14:textId="77777777" w:rsidR="00335337" w:rsidRPr="002C73FE" w:rsidRDefault="00335337" w:rsidP="003D74CE">
            <w:pPr>
              <w:spacing w:after="0"/>
              <w:outlineLvl w:val="0"/>
              <w:rPr>
                <w:rFonts w:ascii="Garamond" w:eastAsia="Times New Roman" w:hAnsi="Garamond" w:cs="Arial"/>
                <w:b/>
                <w:bCs/>
                <w:lang w:eastAsia="ru-RU"/>
              </w:rPr>
            </w:pPr>
            <w:r w:rsidRPr="002C73FE">
              <w:rPr>
                <w:rFonts w:ascii="Garamond" w:eastAsia="Times New Roman" w:hAnsi="Garamond" w:cs="Arial"/>
                <w:b/>
                <w:bCs/>
                <w:lang w:eastAsia="ru-RU"/>
              </w:rPr>
              <w:t>Элементы автоматики</w:t>
            </w:r>
          </w:p>
        </w:tc>
        <w:tc>
          <w:tcPr>
            <w:tcW w:w="4969" w:type="dxa"/>
            <w:tcBorders>
              <w:top w:val="nil"/>
              <w:left w:val="nil"/>
              <w:bottom w:val="single" w:sz="4" w:space="0" w:color="auto"/>
              <w:right w:val="single" w:sz="8" w:space="0" w:color="auto"/>
            </w:tcBorders>
            <w:shd w:val="clear" w:color="000000" w:fill="BFBFBF"/>
            <w:vAlign w:val="center"/>
            <w:hideMark/>
          </w:tcPr>
          <w:p w14:paraId="65CABB08" w14:textId="77777777" w:rsidR="00335337" w:rsidRPr="002C73FE" w:rsidRDefault="00335337" w:rsidP="003D74CE">
            <w:pPr>
              <w:spacing w:after="0"/>
              <w:outlineLvl w:val="0"/>
              <w:rPr>
                <w:rFonts w:ascii="Garamond" w:eastAsia="Times New Roman" w:hAnsi="Garamond" w:cs="Arial"/>
                <w:b/>
                <w:bCs/>
                <w:lang w:eastAsia="ru-RU"/>
              </w:rPr>
            </w:pPr>
          </w:p>
        </w:tc>
      </w:tr>
      <w:tr w:rsidR="00335337" w:rsidRPr="002C73FE" w14:paraId="080230FD" w14:textId="77777777" w:rsidTr="009C55A4">
        <w:trPr>
          <w:trHeight w:val="64"/>
        </w:trPr>
        <w:tc>
          <w:tcPr>
            <w:tcW w:w="4969" w:type="dxa"/>
            <w:tcBorders>
              <w:top w:val="nil"/>
              <w:left w:val="single" w:sz="4" w:space="0" w:color="auto"/>
              <w:bottom w:val="single" w:sz="4" w:space="0" w:color="auto"/>
              <w:right w:val="single" w:sz="8" w:space="0" w:color="auto"/>
            </w:tcBorders>
            <w:shd w:val="clear" w:color="000000" w:fill="BFBFBF"/>
            <w:vAlign w:val="center"/>
            <w:hideMark/>
          </w:tcPr>
          <w:p w14:paraId="2350142A" w14:textId="77777777" w:rsidR="00335337" w:rsidRPr="002C73FE" w:rsidRDefault="00335337" w:rsidP="003D74CE">
            <w:pPr>
              <w:spacing w:after="0"/>
              <w:outlineLvl w:val="0"/>
              <w:rPr>
                <w:rFonts w:ascii="Garamond" w:eastAsia="Times New Roman" w:hAnsi="Garamond" w:cs="Arial"/>
                <w:b/>
                <w:bCs/>
                <w:lang w:eastAsia="ru-RU"/>
              </w:rPr>
            </w:pPr>
            <w:proofErr w:type="spellStart"/>
            <w:r w:rsidRPr="002C73FE">
              <w:rPr>
                <w:rFonts w:ascii="Garamond" w:eastAsia="Times New Roman" w:hAnsi="Garamond" w:cs="Arial"/>
                <w:b/>
                <w:bCs/>
                <w:lang w:eastAsia="ru-RU"/>
              </w:rPr>
              <w:t>Аэроблок</w:t>
            </w:r>
            <w:proofErr w:type="spellEnd"/>
            <w:r w:rsidRPr="002C73FE">
              <w:rPr>
                <w:rFonts w:ascii="Garamond" w:eastAsia="Times New Roman" w:hAnsi="Garamond" w:cs="Arial"/>
                <w:b/>
                <w:bCs/>
                <w:lang w:eastAsia="ru-RU"/>
              </w:rPr>
              <w:t xml:space="preserve"> (Оборудование для автоматизации)</w:t>
            </w:r>
          </w:p>
        </w:tc>
        <w:tc>
          <w:tcPr>
            <w:tcW w:w="4969" w:type="dxa"/>
            <w:tcBorders>
              <w:top w:val="nil"/>
              <w:left w:val="single" w:sz="4" w:space="0" w:color="auto"/>
              <w:bottom w:val="single" w:sz="4" w:space="0" w:color="auto"/>
              <w:right w:val="single" w:sz="8" w:space="0" w:color="auto"/>
            </w:tcBorders>
            <w:shd w:val="clear" w:color="000000" w:fill="BFBFBF"/>
            <w:vAlign w:val="center"/>
            <w:hideMark/>
          </w:tcPr>
          <w:p w14:paraId="522246C7" w14:textId="77777777" w:rsidR="00335337" w:rsidRPr="002C73FE" w:rsidRDefault="00335337" w:rsidP="003D74CE">
            <w:pPr>
              <w:spacing w:after="0"/>
              <w:outlineLvl w:val="0"/>
              <w:rPr>
                <w:rFonts w:ascii="Garamond" w:eastAsia="Times New Roman" w:hAnsi="Garamond" w:cs="Arial"/>
                <w:b/>
                <w:bCs/>
                <w:lang w:eastAsia="ru-RU"/>
              </w:rPr>
            </w:pPr>
            <w:r w:rsidRPr="002C73FE">
              <w:rPr>
                <w:rFonts w:ascii="Garamond" w:eastAsia="Times New Roman" w:hAnsi="Garamond" w:cs="Arial"/>
                <w:b/>
                <w:bCs/>
                <w:lang w:eastAsia="ru-RU"/>
              </w:rPr>
              <w:t> </w:t>
            </w:r>
          </w:p>
        </w:tc>
      </w:tr>
      <w:tr w:rsidR="00335337" w:rsidRPr="002C73FE" w14:paraId="3293DC1C"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571E1494"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Смесительные узлы</w:t>
            </w:r>
          </w:p>
        </w:tc>
        <w:tc>
          <w:tcPr>
            <w:tcW w:w="4969" w:type="dxa"/>
            <w:tcBorders>
              <w:top w:val="nil"/>
              <w:left w:val="nil"/>
              <w:bottom w:val="single" w:sz="4" w:space="0" w:color="auto"/>
              <w:right w:val="single" w:sz="8" w:space="0" w:color="auto"/>
            </w:tcBorders>
            <w:shd w:val="clear" w:color="auto" w:fill="auto"/>
            <w:vAlign w:val="center"/>
            <w:hideMark/>
          </w:tcPr>
          <w:p w14:paraId="38085439"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12 месяцев с момента перехода права собственности, но не более 36 месяца с даты изготовления</w:t>
            </w:r>
          </w:p>
        </w:tc>
      </w:tr>
      <w:tr w:rsidR="00335337" w:rsidRPr="002C73FE" w14:paraId="78A624BF"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6D6FE9FF"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Шкафы управления</w:t>
            </w:r>
          </w:p>
        </w:tc>
        <w:tc>
          <w:tcPr>
            <w:tcW w:w="4969" w:type="dxa"/>
            <w:tcBorders>
              <w:top w:val="nil"/>
              <w:left w:val="nil"/>
              <w:bottom w:val="single" w:sz="4" w:space="0" w:color="auto"/>
              <w:right w:val="single" w:sz="8" w:space="0" w:color="auto"/>
            </w:tcBorders>
            <w:shd w:val="clear" w:color="auto" w:fill="auto"/>
            <w:vAlign w:val="center"/>
            <w:hideMark/>
          </w:tcPr>
          <w:p w14:paraId="7970D4F1"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36 месяцев с момента перехода права собственности к Покупателю</w:t>
            </w:r>
          </w:p>
        </w:tc>
      </w:tr>
      <w:tr w:rsidR="00335337" w:rsidRPr="002C73FE" w14:paraId="4C137E3E" w14:textId="77777777" w:rsidTr="009C55A4">
        <w:trPr>
          <w:trHeight w:val="64"/>
        </w:trPr>
        <w:tc>
          <w:tcPr>
            <w:tcW w:w="4969" w:type="dxa"/>
            <w:tcBorders>
              <w:top w:val="nil"/>
              <w:left w:val="single" w:sz="8" w:space="0" w:color="auto"/>
              <w:bottom w:val="single" w:sz="4" w:space="0" w:color="auto"/>
              <w:right w:val="single" w:sz="4" w:space="0" w:color="auto"/>
            </w:tcBorders>
            <w:shd w:val="clear" w:color="000000" w:fill="C0504D"/>
            <w:vAlign w:val="center"/>
            <w:hideMark/>
          </w:tcPr>
          <w:p w14:paraId="18DCB5B1" w14:textId="77777777" w:rsidR="00335337" w:rsidRPr="002C73FE" w:rsidRDefault="00335337" w:rsidP="003D74CE">
            <w:pPr>
              <w:spacing w:after="0"/>
              <w:rPr>
                <w:rFonts w:ascii="Garamond" w:eastAsia="Times New Roman" w:hAnsi="Garamond" w:cs="Arial"/>
                <w:b/>
                <w:bCs/>
                <w:lang w:eastAsia="ru-RU"/>
              </w:rPr>
            </w:pPr>
            <w:r w:rsidRPr="002C73FE">
              <w:rPr>
                <w:rFonts w:ascii="Garamond" w:eastAsia="Times New Roman" w:hAnsi="Garamond" w:cs="Arial"/>
                <w:b/>
                <w:bCs/>
                <w:lang w:eastAsia="ru-RU"/>
              </w:rPr>
              <w:t>AHU</w:t>
            </w:r>
          </w:p>
        </w:tc>
        <w:tc>
          <w:tcPr>
            <w:tcW w:w="4969" w:type="dxa"/>
            <w:tcBorders>
              <w:top w:val="nil"/>
              <w:left w:val="nil"/>
              <w:bottom w:val="single" w:sz="4" w:space="0" w:color="auto"/>
              <w:right w:val="single" w:sz="8" w:space="0" w:color="auto"/>
            </w:tcBorders>
            <w:shd w:val="clear" w:color="000000" w:fill="C0504D"/>
            <w:vAlign w:val="center"/>
            <w:hideMark/>
          </w:tcPr>
          <w:p w14:paraId="6632F5FB" w14:textId="77777777" w:rsidR="00335337" w:rsidRPr="002C73FE" w:rsidRDefault="00335337" w:rsidP="003D74CE">
            <w:pPr>
              <w:spacing w:after="0"/>
              <w:rPr>
                <w:rFonts w:ascii="Garamond" w:eastAsia="Times New Roman" w:hAnsi="Garamond" w:cs="Arial"/>
                <w:b/>
                <w:bCs/>
                <w:lang w:eastAsia="ru-RU"/>
              </w:rPr>
            </w:pPr>
            <w:r w:rsidRPr="002C73FE">
              <w:rPr>
                <w:rFonts w:ascii="Garamond" w:eastAsia="Times New Roman" w:hAnsi="Garamond" w:cs="Arial"/>
                <w:b/>
                <w:bCs/>
                <w:lang w:eastAsia="ru-RU"/>
              </w:rPr>
              <w:t> </w:t>
            </w:r>
          </w:p>
        </w:tc>
      </w:tr>
      <w:tr w:rsidR="00335337" w:rsidRPr="002C73FE" w14:paraId="4F03448C" w14:textId="77777777" w:rsidTr="009C55A4">
        <w:trPr>
          <w:trHeight w:val="725"/>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22DEE51F"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BALLU MACHINE (AHU)</w:t>
            </w:r>
          </w:p>
        </w:tc>
        <w:tc>
          <w:tcPr>
            <w:tcW w:w="4969" w:type="dxa"/>
            <w:tcBorders>
              <w:top w:val="nil"/>
              <w:left w:val="nil"/>
              <w:bottom w:val="single" w:sz="4" w:space="0" w:color="auto"/>
              <w:right w:val="single" w:sz="8" w:space="0" w:color="auto"/>
            </w:tcBorders>
            <w:shd w:val="clear" w:color="auto" w:fill="auto"/>
            <w:vAlign w:val="center"/>
            <w:hideMark/>
          </w:tcPr>
          <w:p w14:paraId="5C088C82"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20 месяцев с момента перехода права собственности, но не более 24 месяцев с даты изготовления</w:t>
            </w:r>
          </w:p>
        </w:tc>
      </w:tr>
      <w:tr w:rsidR="00335337" w:rsidRPr="002C73FE" w14:paraId="7616EDA6" w14:textId="77777777" w:rsidTr="009C55A4">
        <w:trPr>
          <w:trHeight w:val="362"/>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4B698939"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WEGER</w:t>
            </w:r>
          </w:p>
        </w:tc>
        <w:tc>
          <w:tcPr>
            <w:tcW w:w="4969" w:type="dxa"/>
            <w:tcBorders>
              <w:top w:val="nil"/>
              <w:left w:val="nil"/>
              <w:bottom w:val="single" w:sz="4" w:space="0" w:color="auto"/>
              <w:right w:val="single" w:sz="8" w:space="0" w:color="auto"/>
            </w:tcBorders>
            <w:shd w:val="clear" w:color="auto" w:fill="auto"/>
            <w:vAlign w:val="center"/>
            <w:hideMark/>
          </w:tcPr>
          <w:p w14:paraId="2AC22BCC"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12 месяцев с момента перехода права собственности к Покупателю</w:t>
            </w:r>
          </w:p>
        </w:tc>
      </w:tr>
      <w:tr w:rsidR="00335337" w:rsidRPr="002C73FE" w14:paraId="05EBAAF0" w14:textId="77777777" w:rsidTr="009C55A4">
        <w:trPr>
          <w:trHeight w:val="725"/>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68A7F083" w14:textId="77777777" w:rsidR="00335337" w:rsidRPr="002C73FE" w:rsidRDefault="00335337" w:rsidP="003D74CE">
            <w:pPr>
              <w:spacing w:after="0"/>
              <w:outlineLvl w:val="0"/>
              <w:rPr>
                <w:rFonts w:ascii="Garamond" w:eastAsia="Times New Roman" w:hAnsi="Garamond" w:cs="Arial"/>
                <w:lang w:eastAsia="ru-RU"/>
              </w:rPr>
            </w:pPr>
            <w:proofErr w:type="spellStart"/>
            <w:r w:rsidRPr="002C73FE">
              <w:rPr>
                <w:rFonts w:ascii="Garamond" w:eastAsia="Times New Roman" w:hAnsi="Garamond" w:cs="Arial"/>
                <w:lang w:eastAsia="ru-RU"/>
              </w:rPr>
              <w:t>Аэроблок</w:t>
            </w:r>
            <w:proofErr w:type="spellEnd"/>
            <w:r w:rsidRPr="002C73FE">
              <w:rPr>
                <w:rFonts w:ascii="Garamond" w:eastAsia="Times New Roman" w:hAnsi="Garamond" w:cs="Arial"/>
                <w:lang w:eastAsia="ru-RU"/>
              </w:rPr>
              <w:t xml:space="preserve"> (AHU)</w:t>
            </w:r>
          </w:p>
        </w:tc>
        <w:tc>
          <w:tcPr>
            <w:tcW w:w="4969" w:type="dxa"/>
            <w:tcBorders>
              <w:top w:val="nil"/>
              <w:left w:val="nil"/>
              <w:bottom w:val="single" w:sz="4" w:space="0" w:color="auto"/>
              <w:right w:val="single" w:sz="8" w:space="0" w:color="auto"/>
            </w:tcBorders>
            <w:shd w:val="clear" w:color="auto" w:fill="auto"/>
            <w:vAlign w:val="center"/>
            <w:hideMark/>
          </w:tcPr>
          <w:p w14:paraId="0DC2D17F"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36 месяцев с момента перехода права собственности, 60 месяцев при прохождении всех РСО (регламентных сервисных обслуживаний)</w:t>
            </w:r>
          </w:p>
        </w:tc>
      </w:tr>
      <w:tr w:rsidR="00335337" w:rsidRPr="002C73FE" w14:paraId="4B26E4F4" w14:textId="77777777" w:rsidTr="009C55A4">
        <w:trPr>
          <w:trHeight w:val="64"/>
        </w:trPr>
        <w:tc>
          <w:tcPr>
            <w:tcW w:w="4969" w:type="dxa"/>
            <w:tcBorders>
              <w:top w:val="nil"/>
              <w:left w:val="single" w:sz="8" w:space="0" w:color="auto"/>
              <w:bottom w:val="single" w:sz="4" w:space="0" w:color="auto"/>
              <w:right w:val="single" w:sz="4" w:space="0" w:color="auto"/>
            </w:tcBorders>
            <w:shd w:val="clear" w:color="000000" w:fill="C0504D"/>
            <w:vAlign w:val="center"/>
            <w:hideMark/>
          </w:tcPr>
          <w:p w14:paraId="3D097CB3" w14:textId="77777777" w:rsidR="00335337" w:rsidRPr="002C73FE" w:rsidRDefault="00335337" w:rsidP="003D74CE">
            <w:pPr>
              <w:spacing w:after="0"/>
              <w:rPr>
                <w:rFonts w:ascii="Garamond" w:eastAsia="Times New Roman" w:hAnsi="Garamond" w:cs="Arial"/>
                <w:b/>
                <w:bCs/>
                <w:lang w:eastAsia="ru-RU"/>
              </w:rPr>
            </w:pPr>
            <w:r w:rsidRPr="002C73FE">
              <w:rPr>
                <w:rFonts w:ascii="Garamond" w:eastAsia="Times New Roman" w:hAnsi="Garamond" w:cs="Arial"/>
                <w:b/>
                <w:bCs/>
                <w:lang w:eastAsia="ru-RU"/>
              </w:rPr>
              <w:t>VRF-системы</w:t>
            </w:r>
          </w:p>
        </w:tc>
        <w:tc>
          <w:tcPr>
            <w:tcW w:w="4969" w:type="dxa"/>
            <w:tcBorders>
              <w:top w:val="nil"/>
              <w:left w:val="nil"/>
              <w:bottom w:val="single" w:sz="4" w:space="0" w:color="auto"/>
              <w:right w:val="single" w:sz="8" w:space="0" w:color="auto"/>
            </w:tcBorders>
            <w:shd w:val="clear" w:color="000000" w:fill="C0504D"/>
            <w:vAlign w:val="center"/>
            <w:hideMark/>
          </w:tcPr>
          <w:p w14:paraId="3001ABC1" w14:textId="77777777" w:rsidR="00335337" w:rsidRPr="002C73FE" w:rsidRDefault="00335337" w:rsidP="003D74CE">
            <w:pPr>
              <w:spacing w:after="0"/>
              <w:rPr>
                <w:rFonts w:ascii="Garamond" w:eastAsia="Times New Roman" w:hAnsi="Garamond" w:cs="Arial"/>
                <w:b/>
                <w:bCs/>
                <w:lang w:eastAsia="ru-RU"/>
              </w:rPr>
            </w:pPr>
            <w:r w:rsidRPr="002C73FE">
              <w:rPr>
                <w:rFonts w:ascii="Garamond" w:eastAsia="Times New Roman" w:hAnsi="Garamond" w:cs="Arial"/>
                <w:b/>
                <w:bCs/>
                <w:lang w:eastAsia="ru-RU"/>
              </w:rPr>
              <w:t> </w:t>
            </w:r>
          </w:p>
        </w:tc>
      </w:tr>
      <w:tr w:rsidR="00335337" w:rsidRPr="002C73FE" w14:paraId="55EA545D"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2E2A3650" w14:textId="77777777" w:rsidR="00335337" w:rsidRPr="002C73FE" w:rsidRDefault="00335337" w:rsidP="003D74CE">
            <w:pPr>
              <w:spacing w:after="0"/>
              <w:outlineLvl w:val="0"/>
              <w:rPr>
                <w:rFonts w:ascii="Garamond" w:eastAsia="Times New Roman" w:hAnsi="Garamond" w:cs="Arial"/>
                <w:lang w:eastAsia="ru-RU"/>
              </w:rPr>
            </w:pPr>
            <w:proofErr w:type="spellStart"/>
            <w:r w:rsidRPr="002C73FE">
              <w:rPr>
                <w:rFonts w:ascii="Garamond" w:eastAsia="Times New Roman" w:hAnsi="Garamond" w:cs="Arial"/>
                <w:lang w:eastAsia="ru-RU"/>
              </w:rPr>
              <w:t>Electrolux</w:t>
            </w:r>
            <w:proofErr w:type="spellEnd"/>
            <w:r w:rsidRPr="002C73FE">
              <w:rPr>
                <w:rFonts w:ascii="Garamond" w:eastAsia="Times New Roman" w:hAnsi="Garamond" w:cs="Arial"/>
                <w:lang w:eastAsia="ru-RU"/>
              </w:rPr>
              <w:t xml:space="preserve"> (VRF-системы)</w:t>
            </w:r>
          </w:p>
        </w:tc>
        <w:tc>
          <w:tcPr>
            <w:tcW w:w="4969" w:type="dxa"/>
            <w:tcBorders>
              <w:top w:val="nil"/>
              <w:left w:val="nil"/>
              <w:bottom w:val="single" w:sz="4" w:space="0" w:color="auto"/>
              <w:right w:val="single" w:sz="8" w:space="0" w:color="auto"/>
            </w:tcBorders>
            <w:shd w:val="clear" w:color="auto" w:fill="auto"/>
            <w:vAlign w:val="center"/>
            <w:hideMark/>
          </w:tcPr>
          <w:p w14:paraId="24727474"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24 месяца с момента перехода права собственности к Покупателю</w:t>
            </w:r>
          </w:p>
        </w:tc>
      </w:tr>
      <w:tr w:rsidR="00335337" w:rsidRPr="002C73FE" w14:paraId="7F69A412"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19B365E7"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BALLU MACHINE (VRF-системы)</w:t>
            </w:r>
          </w:p>
        </w:tc>
        <w:tc>
          <w:tcPr>
            <w:tcW w:w="4969" w:type="dxa"/>
            <w:tcBorders>
              <w:top w:val="nil"/>
              <w:left w:val="nil"/>
              <w:bottom w:val="single" w:sz="4" w:space="0" w:color="auto"/>
              <w:right w:val="single" w:sz="8" w:space="0" w:color="auto"/>
            </w:tcBorders>
            <w:shd w:val="clear" w:color="auto" w:fill="auto"/>
            <w:vAlign w:val="center"/>
            <w:hideMark/>
          </w:tcPr>
          <w:p w14:paraId="12591AE6"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24 месяца с момента перехода права собственности к Покупателю</w:t>
            </w:r>
          </w:p>
        </w:tc>
      </w:tr>
      <w:tr w:rsidR="00335337" w:rsidRPr="002C73FE" w14:paraId="5988FFD1"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12C8416D"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ME CITY MULTI</w:t>
            </w:r>
          </w:p>
        </w:tc>
        <w:tc>
          <w:tcPr>
            <w:tcW w:w="4969" w:type="dxa"/>
            <w:tcBorders>
              <w:top w:val="nil"/>
              <w:left w:val="nil"/>
              <w:bottom w:val="single" w:sz="4" w:space="0" w:color="auto"/>
              <w:right w:val="single" w:sz="8" w:space="0" w:color="auto"/>
            </w:tcBorders>
            <w:shd w:val="clear" w:color="auto" w:fill="auto"/>
            <w:vAlign w:val="center"/>
            <w:hideMark/>
          </w:tcPr>
          <w:p w14:paraId="2782A1E1"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24 месяца с момента перехода права собственности к Покупателю, 36 месяцев - при прохождении всех РСО</w:t>
            </w:r>
            <w:r w:rsidR="003D74CE" w:rsidRPr="002C73FE">
              <w:rPr>
                <w:rFonts w:ascii="Garamond" w:eastAsia="Times New Roman" w:hAnsi="Garamond" w:cs="Arial"/>
                <w:lang w:eastAsia="ru-RU"/>
              </w:rPr>
              <w:t xml:space="preserve"> </w:t>
            </w:r>
            <w:r w:rsidRPr="002C73FE">
              <w:rPr>
                <w:rFonts w:ascii="Garamond" w:eastAsia="Times New Roman" w:hAnsi="Garamond" w:cs="Arial"/>
                <w:lang w:eastAsia="ru-RU"/>
              </w:rPr>
              <w:t>(регламентных сервисных обслуживаний)</w:t>
            </w:r>
          </w:p>
        </w:tc>
      </w:tr>
      <w:tr w:rsidR="00335337" w:rsidRPr="002C73FE" w14:paraId="13806C8C"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77CACEE9"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lastRenderedPageBreak/>
              <w:t>Прочие (VRF-системы)</w:t>
            </w:r>
          </w:p>
        </w:tc>
        <w:tc>
          <w:tcPr>
            <w:tcW w:w="4969" w:type="dxa"/>
            <w:tcBorders>
              <w:top w:val="nil"/>
              <w:left w:val="nil"/>
              <w:bottom w:val="single" w:sz="4" w:space="0" w:color="auto"/>
              <w:right w:val="single" w:sz="8" w:space="0" w:color="auto"/>
            </w:tcBorders>
            <w:shd w:val="clear" w:color="auto" w:fill="auto"/>
            <w:vAlign w:val="center"/>
            <w:hideMark/>
          </w:tcPr>
          <w:p w14:paraId="3A70C69E"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24 месяца с момента перехода права собственности к Покупателю</w:t>
            </w:r>
          </w:p>
        </w:tc>
      </w:tr>
      <w:tr w:rsidR="00335337" w:rsidRPr="002C73FE" w14:paraId="11F9D646" w14:textId="77777777" w:rsidTr="009C55A4">
        <w:trPr>
          <w:trHeight w:val="64"/>
        </w:trPr>
        <w:tc>
          <w:tcPr>
            <w:tcW w:w="4969" w:type="dxa"/>
            <w:tcBorders>
              <w:top w:val="nil"/>
              <w:left w:val="single" w:sz="8" w:space="0" w:color="auto"/>
              <w:bottom w:val="single" w:sz="4" w:space="0" w:color="auto"/>
              <w:right w:val="single" w:sz="4" w:space="0" w:color="auto"/>
            </w:tcBorders>
            <w:shd w:val="clear" w:color="000000" w:fill="C0504D"/>
            <w:vAlign w:val="center"/>
            <w:hideMark/>
          </w:tcPr>
          <w:p w14:paraId="40D105D6" w14:textId="77777777" w:rsidR="00335337" w:rsidRPr="002C73FE" w:rsidRDefault="00335337" w:rsidP="003D74CE">
            <w:pPr>
              <w:spacing w:after="0"/>
              <w:rPr>
                <w:rFonts w:ascii="Garamond" w:eastAsia="Times New Roman" w:hAnsi="Garamond" w:cs="Arial"/>
                <w:b/>
                <w:bCs/>
                <w:lang w:eastAsia="ru-RU"/>
              </w:rPr>
            </w:pPr>
            <w:r w:rsidRPr="002C73FE">
              <w:rPr>
                <w:rFonts w:ascii="Garamond" w:eastAsia="Times New Roman" w:hAnsi="Garamond" w:cs="Arial"/>
                <w:b/>
                <w:bCs/>
                <w:lang w:eastAsia="ru-RU"/>
              </w:rPr>
              <w:t>Чиллеры</w:t>
            </w:r>
          </w:p>
        </w:tc>
        <w:tc>
          <w:tcPr>
            <w:tcW w:w="4969" w:type="dxa"/>
            <w:tcBorders>
              <w:top w:val="nil"/>
              <w:left w:val="nil"/>
              <w:bottom w:val="single" w:sz="4" w:space="0" w:color="auto"/>
              <w:right w:val="single" w:sz="8" w:space="0" w:color="auto"/>
            </w:tcBorders>
            <w:shd w:val="clear" w:color="000000" w:fill="C0504D"/>
            <w:vAlign w:val="center"/>
            <w:hideMark/>
          </w:tcPr>
          <w:p w14:paraId="2DD9A774" w14:textId="77777777" w:rsidR="00335337" w:rsidRPr="002C73FE" w:rsidRDefault="00335337" w:rsidP="003D74CE">
            <w:pPr>
              <w:spacing w:after="0"/>
              <w:rPr>
                <w:rFonts w:ascii="Garamond" w:eastAsia="Times New Roman" w:hAnsi="Garamond" w:cs="Arial"/>
                <w:b/>
                <w:bCs/>
                <w:lang w:eastAsia="ru-RU"/>
              </w:rPr>
            </w:pPr>
            <w:r w:rsidRPr="002C73FE">
              <w:rPr>
                <w:rFonts w:ascii="Garamond" w:eastAsia="Times New Roman" w:hAnsi="Garamond" w:cs="Arial"/>
                <w:b/>
                <w:bCs/>
                <w:lang w:eastAsia="ru-RU"/>
              </w:rPr>
              <w:t> </w:t>
            </w:r>
          </w:p>
        </w:tc>
      </w:tr>
      <w:tr w:rsidR="00335337" w:rsidRPr="002C73FE" w14:paraId="31E9F949"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389DF9B2"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RHOSS (Чиллеры)</w:t>
            </w:r>
          </w:p>
        </w:tc>
        <w:tc>
          <w:tcPr>
            <w:tcW w:w="4969" w:type="dxa"/>
            <w:tcBorders>
              <w:top w:val="nil"/>
              <w:left w:val="nil"/>
              <w:bottom w:val="single" w:sz="4" w:space="0" w:color="auto"/>
              <w:right w:val="single" w:sz="8" w:space="0" w:color="auto"/>
            </w:tcBorders>
            <w:shd w:val="clear" w:color="auto" w:fill="auto"/>
            <w:vAlign w:val="center"/>
            <w:hideMark/>
          </w:tcPr>
          <w:p w14:paraId="1F80F955"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12 месяцев с даты запуска, но не более 18 месяцев с момента перехода права собственности к Покупателю</w:t>
            </w:r>
          </w:p>
        </w:tc>
      </w:tr>
      <w:tr w:rsidR="00335337" w:rsidRPr="002C73FE" w14:paraId="463A2463"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780D4354"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BALLU MACHINE (Чиллеры)</w:t>
            </w:r>
          </w:p>
        </w:tc>
        <w:tc>
          <w:tcPr>
            <w:tcW w:w="4969" w:type="dxa"/>
            <w:tcBorders>
              <w:top w:val="nil"/>
              <w:left w:val="nil"/>
              <w:bottom w:val="single" w:sz="4" w:space="0" w:color="auto"/>
              <w:right w:val="single" w:sz="8" w:space="0" w:color="auto"/>
            </w:tcBorders>
            <w:shd w:val="clear" w:color="auto" w:fill="auto"/>
            <w:vAlign w:val="center"/>
            <w:hideMark/>
          </w:tcPr>
          <w:p w14:paraId="2FDCD73E"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12 месяцев с даты запуска, но не более 18 месяцев с момента перехода права собственности к Покупателю</w:t>
            </w:r>
          </w:p>
        </w:tc>
      </w:tr>
      <w:tr w:rsidR="00335337" w:rsidRPr="002C73FE" w14:paraId="2927576C"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3F92D304"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SHUFT (ККБ)</w:t>
            </w:r>
          </w:p>
        </w:tc>
        <w:tc>
          <w:tcPr>
            <w:tcW w:w="4969" w:type="dxa"/>
            <w:tcBorders>
              <w:top w:val="nil"/>
              <w:left w:val="nil"/>
              <w:bottom w:val="single" w:sz="4" w:space="0" w:color="auto"/>
              <w:right w:val="single" w:sz="8" w:space="0" w:color="auto"/>
            </w:tcBorders>
            <w:shd w:val="clear" w:color="auto" w:fill="auto"/>
            <w:vAlign w:val="center"/>
            <w:hideMark/>
          </w:tcPr>
          <w:p w14:paraId="7EB60D40"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12 месяцев с момента перехода права собственности к Покупателю</w:t>
            </w:r>
          </w:p>
        </w:tc>
      </w:tr>
      <w:tr w:rsidR="00335337" w:rsidRPr="002C73FE" w14:paraId="4D2190B9"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655197C9"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THERMOKEY</w:t>
            </w:r>
          </w:p>
        </w:tc>
        <w:tc>
          <w:tcPr>
            <w:tcW w:w="4969" w:type="dxa"/>
            <w:tcBorders>
              <w:top w:val="nil"/>
              <w:left w:val="nil"/>
              <w:bottom w:val="single" w:sz="4" w:space="0" w:color="auto"/>
              <w:right w:val="single" w:sz="8" w:space="0" w:color="auto"/>
            </w:tcBorders>
            <w:shd w:val="clear" w:color="auto" w:fill="auto"/>
            <w:vAlign w:val="center"/>
            <w:hideMark/>
          </w:tcPr>
          <w:p w14:paraId="0638D3CA"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12 месяцев с даты запуска, но не более 18 месяцев с момента перехода права собственности к Покупателю</w:t>
            </w:r>
          </w:p>
        </w:tc>
      </w:tr>
      <w:tr w:rsidR="00335337" w:rsidRPr="002C73FE" w14:paraId="14D5F1F1" w14:textId="77777777" w:rsidTr="009C55A4">
        <w:trPr>
          <w:trHeight w:val="64"/>
        </w:trPr>
        <w:tc>
          <w:tcPr>
            <w:tcW w:w="4969" w:type="dxa"/>
            <w:tcBorders>
              <w:top w:val="nil"/>
              <w:left w:val="single" w:sz="8" w:space="0" w:color="auto"/>
              <w:bottom w:val="single" w:sz="4" w:space="0" w:color="auto"/>
              <w:right w:val="single" w:sz="4" w:space="0" w:color="auto"/>
            </w:tcBorders>
            <w:shd w:val="clear" w:color="000000" w:fill="C0504D"/>
            <w:vAlign w:val="center"/>
            <w:hideMark/>
          </w:tcPr>
          <w:p w14:paraId="1BB9E6B8" w14:textId="77777777" w:rsidR="00335337" w:rsidRPr="002C73FE" w:rsidRDefault="00335337" w:rsidP="003D74CE">
            <w:pPr>
              <w:spacing w:after="0"/>
              <w:rPr>
                <w:rFonts w:ascii="Garamond" w:eastAsia="Times New Roman" w:hAnsi="Garamond" w:cs="Arial"/>
                <w:b/>
                <w:bCs/>
                <w:lang w:eastAsia="ru-RU"/>
              </w:rPr>
            </w:pPr>
            <w:r w:rsidRPr="002C73FE">
              <w:rPr>
                <w:rFonts w:ascii="Garamond" w:eastAsia="Times New Roman" w:hAnsi="Garamond" w:cs="Arial"/>
                <w:b/>
                <w:bCs/>
                <w:lang w:eastAsia="ru-RU"/>
              </w:rPr>
              <w:t>Фанкойлы</w:t>
            </w:r>
          </w:p>
        </w:tc>
        <w:tc>
          <w:tcPr>
            <w:tcW w:w="4969" w:type="dxa"/>
            <w:tcBorders>
              <w:top w:val="nil"/>
              <w:left w:val="nil"/>
              <w:bottom w:val="single" w:sz="4" w:space="0" w:color="auto"/>
              <w:right w:val="single" w:sz="8" w:space="0" w:color="auto"/>
            </w:tcBorders>
            <w:shd w:val="clear" w:color="000000" w:fill="C0504D"/>
            <w:vAlign w:val="center"/>
            <w:hideMark/>
          </w:tcPr>
          <w:p w14:paraId="45D4EEB2" w14:textId="77777777" w:rsidR="00335337" w:rsidRPr="002C73FE" w:rsidRDefault="00335337" w:rsidP="003D74CE">
            <w:pPr>
              <w:spacing w:after="0"/>
              <w:rPr>
                <w:rFonts w:ascii="Garamond" w:eastAsia="Times New Roman" w:hAnsi="Garamond" w:cs="Arial"/>
                <w:b/>
                <w:bCs/>
                <w:lang w:eastAsia="ru-RU"/>
              </w:rPr>
            </w:pPr>
            <w:r w:rsidRPr="002C73FE">
              <w:rPr>
                <w:rFonts w:ascii="Garamond" w:eastAsia="Times New Roman" w:hAnsi="Garamond" w:cs="Arial"/>
                <w:b/>
                <w:bCs/>
                <w:lang w:eastAsia="ru-RU"/>
              </w:rPr>
              <w:t> </w:t>
            </w:r>
          </w:p>
        </w:tc>
      </w:tr>
      <w:tr w:rsidR="00335337" w:rsidRPr="002C73FE" w14:paraId="44EAC588"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6EAF64C4"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BALLU (Фанкойлы)</w:t>
            </w:r>
          </w:p>
        </w:tc>
        <w:tc>
          <w:tcPr>
            <w:tcW w:w="4969" w:type="dxa"/>
            <w:tcBorders>
              <w:top w:val="nil"/>
              <w:left w:val="nil"/>
              <w:bottom w:val="single" w:sz="4" w:space="0" w:color="auto"/>
              <w:right w:val="single" w:sz="8" w:space="0" w:color="auto"/>
            </w:tcBorders>
            <w:shd w:val="clear" w:color="auto" w:fill="auto"/>
            <w:vAlign w:val="center"/>
            <w:hideMark/>
          </w:tcPr>
          <w:p w14:paraId="59B9B893"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20 месяцев с момента перехода права собственности к Покупателю</w:t>
            </w:r>
          </w:p>
        </w:tc>
      </w:tr>
      <w:tr w:rsidR="00335337" w:rsidRPr="002C73FE" w14:paraId="4278AB24" w14:textId="77777777" w:rsidTr="009C55A4">
        <w:trPr>
          <w:trHeight w:val="221"/>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7DA8BBFB"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Канальные (</w:t>
            </w:r>
            <w:proofErr w:type="spellStart"/>
            <w:r w:rsidRPr="002C73FE">
              <w:rPr>
                <w:rFonts w:ascii="Garamond" w:eastAsia="Times New Roman" w:hAnsi="Garamond" w:cs="Arial"/>
                <w:lang w:eastAsia="ru-RU"/>
              </w:rPr>
              <w:t>Ballu</w:t>
            </w:r>
            <w:proofErr w:type="spellEnd"/>
            <w:r w:rsidRPr="002C73FE">
              <w:rPr>
                <w:rFonts w:ascii="Garamond" w:eastAsia="Times New Roman" w:hAnsi="Garamond" w:cs="Arial"/>
                <w:lang w:eastAsia="ru-RU"/>
              </w:rPr>
              <w:t xml:space="preserve"> </w:t>
            </w:r>
            <w:proofErr w:type="spellStart"/>
            <w:r w:rsidRPr="002C73FE">
              <w:rPr>
                <w:rFonts w:ascii="Garamond" w:eastAsia="Times New Roman" w:hAnsi="Garamond" w:cs="Arial"/>
                <w:lang w:eastAsia="ru-RU"/>
              </w:rPr>
              <w:t>фанк</w:t>
            </w:r>
            <w:proofErr w:type="spellEnd"/>
            <w:r w:rsidRPr="002C73FE">
              <w:rPr>
                <w:rFonts w:ascii="Garamond" w:eastAsia="Times New Roman" w:hAnsi="Garamond" w:cs="Arial"/>
                <w:lang w:eastAsia="ru-RU"/>
              </w:rPr>
              <w:t>)</w:t>
            </w:r>
          </w:p>
        </w:tc>
        <w:tc>
          <w:tcPr>
            <w:tcW w:w="4969" w:type="dxa"/>
            <w:tcBorders>
              <w:top w:val="nil"/>
              <w:left w:val="nil"/>
              <w:bottom w:val="single" w:sz="4" w:space="0" w:color="auto"/>
              <w:right w:val="single" w:sz="8" w:space="0" w:color="auto"/>
            </w:tcBorders>
            <w:shd w:val="clear" w:color="auto" w:fill="auto"/>
            <w:vAlign w:val="center"/>
            <w:hideMark/>
          </w:tcPr>
          <w:p w14:paraId="4D409A9F"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20 месяцев с момента перехода права собственности к Покупателю</w:t>
            </w:r>
          </w:p>
        </w:tc>
      </w:tr>
      <w:tr w:rsidR="00335337" w:rsidRPr="002C73FE" w14:paraId="1F0EE8D6"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2A4A54B4"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Кассетные (</w:t>
            </w:r>
            <w:proofErr w:type="spellStart"/>
            <w:r w:rsidRPr="002C73FE">
              <w:rPr>
                <w:rFonts w:ascii="Garamond" w:eastAsia="Times New Roman" w:hAnsi="Garamond" w:cs="Arial"/>
                <w:lang w:eastAsia="ru-RU"/>
              </w:rPr>
              <w:t>Ballu</w:t>
            </w:r>
            <w:proofErr w:type="spellEnd"/>
            <w:r w:rsidRPr="002C73FE">
              <w:rPr>
                <w:rFonts w:ascii="Garamond" w:eastAsia="Times New Roman" w:hAnsi="Garamond" w:cs="Arial"/>
                <w:lang w:eastAsia="ru-RU"/>
              </w:rPr>
              <w:t xml:space="preserve"> </w:t>
            </w:r>
            <w:proofErr w:type="spellStart"/>
            <w:r w:rsidRPr="002C73FE">
              <w:rPr>
                <w:rFonts w:ascii="Garamond" w:eastAsia="Times New Roman" w:hAnsi="Garamond" w:cs="Arial"/>
                <w:lang w:eastAsia="ru-RU"/>
              </w:rPr>
              <w:t>фанк</w:t>
            </w:r>
            <w:proofErr w:type="spellEnd"/>
            <w:r w:rsidRPr="002C73FE">
              <w:rPr>
                <w:rFonts w:ascii="Garamond" w:eastAsia="Times New Roman" w:hAnsi="Garamond" w:cs="Arial"/>
                <w:lang w:eastAsia="ru-RU"/>
              </w:rPr>
              <w:t>)</w:t>
            </w:r>
          </w:p>
        </w:tc>
        <w:tc>
          <w:tcPr>
            <w:tcW w:w="4969" w:type="dxa"/>
            <w:tcBorders>
              <w:top w:val="nil"/>
              <w:left w:val="nil"/>
              <w:bottom w:val="single" w:sz="4" w:space="0" w:color="auto"/>
              <w:right w:val="single" w:sz="8" w:space="0" w:color="auto"/>
            </w:tcBorders>
            <w:shd w:val="clear" w:color="auto" w:fill="auto"/>
            <w:vAlign w:val="center"/>
            <w:hideMark/>
          </w:tcPr>
          <w:p w14:paraId="00A041F4"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20 месяцев с момента перехода права собственности к Покупателю</w:t>
            </w:r>
            <w:r w:rsidRPr="002C73FE">
              <w:rPr>
                <w:rFonts w:ascii="Garamond" w:eastAsia="Times New Roman" w:hAnsi="Garamond" w:cs="Arial"/>
                <w:lang w:eastAsia="ru-RU"/>
              </w:rPr>
              <w:br w:type="page"/>
            </w:r>
          </w:p>
        </w:tc>
      </w:tr>
      <w:tr w:rsidR="00335337" w:rsidRPr="002C73FE" w14:paraId="5A7E9238"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1A072041"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ELECTROLUX (Фанкойлы)</w:t>
            </w:r>
          </w:p>
        </w:tc>
        <w:tc>
          <w:tcPr>
            <w:tcW w:w="4969" w:type="dxa"/>
            <w:tcBorders>
              <w:top w:val="nil"/>
              <w:left w:val="nil"/>
              <w:bottom w:val="single" w:sz="4" w:space="0" w:color="auto"/>
              <w:right w:val="single" w:sz="8" w:space="0" w:color="auto"/>
            </w:tcBorders>
            <w:shd w:val="clear" w:color="auto" w:fill="auto"/>
            <w:vAlign w:val="center"/>
            <w:hideMark/>
          </w:tcPr>
          <w:p w14:paraId="1E6D19AC"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24 месяцев с момента перехода права собственности к Покупателю</w:t>
            </w:r>
          </w:p>
        </w:tc>
      </w:tr>
      <w:tr w:rsidR="00335337" w:rsidRPr="002C73FE" w14:paraId="268E674B"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44BC4F6A"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Канальные (</w:t>
            </w:r>
            <w:proofErr w:type="spellStart"/>
            <w:r w:rsidRPr="002C73FE">
              <w:rPr>
                <w:rFonts w:ascii="Garamond" w:eastAsia="Times New Roman" w:hAnsi="Garamond" w:cs="Arial"/>
                <w:lang w:eastAsia="ru-RU"/>
              </w:rPr>
              <w:t>Elux</w:t>
            </w:r>
            <w:proofErr w:type="spellEnd"/>
            <w:r w:rsidRPr="002C73FE">
              <w:rPr>
                <w:rFonts w:ascii="Garamond" w:eastAsia="Times New Roman" w:hAnsi="Garamond" w:cs="Arial"/>
                <w:lang w:eastAsia="ru-RU"/>
              </w:rPr>
              <w:t xml:space="preserve"> </w:t>
            </w:r>
            <w:proofErr w:type="spellStart"/>
            <w:r w:rsidRPr="002C73FE">
              <w:rPr>
                <w:rFonts w:ascii="Garamond" w:eastAsia="Times New Roman" w:hAnsi="Garamond" w:cs="Arial"/>
                <w:lang w:eastAsia="ru-RU"/>
              </w:rPr>
              <w:t>фанк</w:t>
            </w:r>
            <w:proofErr w:type="spellEnd"/>
            <w:r w:rsidRPr="002C73FE">
              <w:rPr>
                <w:rFonts w:ascii="Garamond" w:eastAsia="Times New Roman" w:hAnsi="Garamond" w:cs="Arial"/>
                <w:lang w:eastAsia="ru-RU"/>
              </w:rPr>
              <w:t>)</w:t>
            </w:r>
          </w:p>
        </w:tc>
        <w:tc>
          <w:tcPr>
            <w:tcW w:w="4969" w:type="dxa"/>
            <w:tcBorders>
              <w:top w:val="nil"/>
              <w:left w:val="nil"/>
              <w:bottom w:val="single" w:sz="4" w:space="0" w:color="auto"/>
              <w:right w:val="single" w:sz="8" w:space="0" w:color="auto"/>
            </w:tcBorders>
            <w:shd w:val="clear" w:color="auto" w:fill="auto"/>
            <w:vAlign w:val="center"/>
            <w:hideMark/>
          </w:tcPr>
          <w:p w14:paraId="073F683C"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24 месяцев с момента перехода права собственности к Покупателю</w:t>
            </w:r>
          </w:p>
        </w:tc>
      </w:tr>
      <w:tr w:rsidR="00335337" w:rsidRPr="002C73FE" w14:paraId="0ADB194F"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401D6324"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Кассетные и настенные (</w:t>
            </w:r>
            <w:proofErr w:type="spellStart"/>
            <w:r w:rsidRPr="002C73FE">
              <w:rPr>
                <w:rFonts w:ascii="Garamond" w:eastAsia="Times New Roman" w:hAnsi="Garamond" w:cs="Arial"/>
                <w:lang w:eastAsia="ru-RU"/>
              </w:rPr>
              <w:t>Elux</w:t>
            </w:r>
            <w:proofErr w:type="spellEnd"/>
            <w:r w:rsidRPr="002C73FE">
              <w:rPr>
                <w:rFonts w:ascii="Garamond" w:eastAsia="Times New Roman" w:hAnsi="Garamond" w:cs="Arial"/>
                <w:lang w:eastAsia="ru-RU"/>
              </w:rPr>
              <w:t xml:space="preserve"> </w:t>
            </w:r>
            <w:proofErr w:type="spellStart"/>
            <w:r w:rsidRPr="002C73FE">
              <w:rPr>
                <w:rFonts w:ascii="Garamond" w:eastAsia="Times New Roman" w:hAnsi="Garamond" w:cs="Arial"/>
                <w:lang w:eastAsia="ru-RU"/>
              </w:rPr>
              <w:t>фанк</w:t>
            </w:r>
            <w:proofErr w:type="spellEnd"/>
            <w:r w:rsidRPr="002C73FE">
              <w:rPr>
                <w:rFonts w:ascii="Garamond" w:eastAsia="Times New Roman" w:hAnsi="Garamond" w:cs="Arial"/>
                <w:lang w:eastAsia="ru-RU"/>
              </w:rPr>
              <w:t>)</w:t>
            </w:r>
          </w:p>
        </w:tc>
        <w:tc>
          <w:tcPr>
            <w:tcW w:w="4969" w:type="dxa"/>
            <w:tcBorders>
              <w:top w:val="nil"/>
              <w:left w:val="nil"/>
              <w:bottom w:val="single" w:sz="4" w:space="0" w:color="auto"/>
              <w:right w:val="single" w:sz="8" w:space="0" w:color="auto"/>
            </w:tcBorders>
            <w:shd w:val="clear" w:color="auto" w:fill="auto"/>
            <w:vAlign w:val="center"/>
            <w:hideMark/>
          </w:tcPr>
          <w:p w14:paraId="42712D13"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24 месяцев с момента перехода права собственности к Покупателю</w:t>
            </w:r>
          </w:p>
        </w:tc>
      </w:tr>
      <w:tr w:rsidR="00335337" w:rsidRPr="002C73FE" w14:paraId="182F9B04"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1266924A"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RHOSS (Фанкойлы)</w:t>
            </w:r>
          </w:p>
        </w:tc>
        <w:tc>
          <w:tcPr>
            <w:tcW w:w="4969" w:type="dxa"/>
            <w:tcBorders>
              <w:top w:val="nil"/>
              <w:left w:val="nil"/>
              <w:bottom w:val="single" w:sz="4" w:space="0" w:color="auto"/>
              <w:right w:val="single" w:sz="8" w:space="0" w:color="auto"/>
            </w:tcBorders>
            <w:shd w:val="clear" w:color="auto" w:fill="auto"/>
            <w:vAlign w:val="center"/>
            <w:hideMark/>
          </w:tcPr>
          <w:p w14:paraId="0406E944"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12 месяцев с момента перехода права собственности к Покупателю</w:t>
            </w:r>
          </w:p>
        </w:tc>
      </w:tr>
      <w:tr w:rsidR="00335337" w:rsidRPr="002C73FE" w14:paraId="3C2369D5"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755A9C9A"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Аксессуары для фанкойлов</w:t>
            </w:r>
          </w:p>
        </w:tc>
        <w:tc>
          <w:tcPr>
            <w:tcW w:w="4969" w:type="dxa"/>
            <w:tcBorders>
              <w:top w:val="nil"/>
              <w:left w:val="nil"/>
              <w:bottom w:val="single" w:sz="4" w:space="0" w:color="auto"/>
              <w:right w:val="single" w:sz="8" w:space="0" w:color="auto"/>
            </w:tcBorders>
            <w:shd w:val="clear" w:color="auto" w:fill="auto"/>
            <w:vAlign w:val="center"/>
            <w:hideMark/>
          </w:tcPr>
          <w:p w14:paraId="3036A9F8"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12 месяцев с момента перехода права собственности к Покупателю</w:t>
            </w:r>
          </w:p>
        </w:tc>
      </w:tr>
      <w:tr w:rsidR="00335337" w:rsidRPr="002C73FE" w14:paraId="0569C2B5" w14:textId="77777777" w:rsidTr="009C55A4">
        <w:trPr>
          <w:trHeight w:val="64"/>
        </w:trPr>
        <w:tc>
          <w:tcPr>
            <w:tcW w:w="4969" w:type="dxa"/>
            <w:tcBorders>
              <w:top w:val="nil"/>
              <w:left w:val="single" w:sz="8" w:space="0" w:color="auto"/>
              <w:bottom w:val="single" w:sz="4" w:space="0" w:color="auto"/>
              <w:right w:val="single" w:sz="4" w:space="0" w:color="auto"/>
            </w:tcBorders>
            <w:shd w:val="clear" w:color="000000" w:fill="C0504D"/>
            <w:vAlign w:val="center"/>
            <w:hideMark/>
          </w:tcPr>
          <w:p w14:paraId="359FE8F2" w14:textId="77777777" w:rsidR="00335337" w:rsidRPr="002C73FE" w:rsidRDefault="00335337" w:rsidP="003D74CE">
            <w:pPr>
              <w:spacing w:after="0"/>
              <w:rPr>
                <w:rFonts w:ascii="Garamond" w:eastAsia="Times New Roman" w:hAnsi="Garamond" w:cs="Arial"/>
                <w:b/>
                <w:bCs/>
                <w:lang w:eastAsia="ru-RU"/>
              </w:rPr>
            </w:pPr>
            <w:r w:rsidRPr="002C73FE">
              <w:rPr>
                <w:rFonts w:ascii="Garamond" w:eastAsia="Times New Roman" w:hAnsi="Garamond" w:cs="Arial"/>
                <w:b/>
                <w:bCs/>
                <w:lang w:eastAsia="ru-RU"/>
              </w:rPr>
              <w:t>Специализированное коммерческое оборудование</w:t>
            </w:r>
          </w:p>
        </w:tc>
        <w:tc>
          <w:tcPr>
            <w:tcW w:w="4969" w:type="dxa"/>
            <w:tcBorders>
              <w:top w:val="nil"/>
              <w:left w:val="nil"/>
              <w:bottom w:val="single" w:sz="4" w:space="0" w:color="auto"/>
              <w:right w:val="single" w:sz="8" w:space="0" w:color="auto"/>
            </w:tcBorders>
            <w:shd w:val="clear" w:color="000000" w:fill="C0504D"/>
            <w:vAlign w:val="center"/>
            <w:hideMark/>
          </w:tcPr>
          <w:p w14:paraId="52B85A37" w14:textId="77777777" w:rsidR="00335337" w:rsidRPr="002C73FE" w:rsidRDefault="00335337" w:rsidP="003D74CE">
            <w:pPr>
              <w:spacing w:after="0"/>
              <w:rPr>
                <w:rFonts w:ascii="Garamond" w:eastAsia="Times New Roman" w:hAnsi="Garamond" w:cs="Arial"/>
                <w:b/>
                <w:bCs/>
                <w:lang w:eastAsia="ru-RU"/>
              </w:rPr>
            </w:pPr>
            <w:r w:rsidRPr="002C73FE">
              <w:rPr>
                <w:rFonts w:ascii="Garamond" w:eastAsia="Times New Roman" w:hAnsi="Garamond" w:cs="Arial"/>
                <w:b/>
                <w:bCs/>
                <w:lang w:eastAsia="ru-RU"/>
              </w:rPr>
              <w:t> </w:t>
            </w:r>
          </w:p>
        </w:tc>
      </w:tr>
      <w:tr w:rsidR="00335337" w:rsidRPr="002C73FE" w14:paraId="0DAE7971" w14:textId="77777777" w:rsidTr="009C55A4">
        <w:trPr>
          <w:trHeight w:val="64"/>
        </w:trPr>
        <w:tc>
          <w:tcPr>
            <w:tcW w:w="4969" w:type="dxa"/>
            <w:tcBorders>
              <w:top w:val="nil"/>
              <w:left w:val="single" w:sz="4" w:space="0" w:color="auto"/>
              <w:bottom w:val="single" w:sz="4" w:space="0" w:color="auto"/>
              <w:right w:val="single" w:sz="8" w:space="0" w:color="auto"/>
            </w:tcBorders>
            <w:shd w:val="clear" w:color="000000" w:fill="BFBFBF"/>
            <w:vAlign w:val="center"/>
            <w:hideMark/>
          </w:tcPr>
          <w:p w14:paraId="455F3B3F" w14:textId="77777777" w:rsidR="00335337" w:rsidRPr="002C73FE" w:rsidRDefault="00335337" w:rsidP="003D74CE">
            <w:pPr>
              <w:spacing w:after="0"/>
              <w:outlineLvl w:val="0"/>
              <w:rPr>
                <w:rFonts w:ascii="Garamond" w:eastAsia="Times New Roman" w:hAnsi="Garamond" w:cs="Arial"/>
                <w:b/>
                <w:bCs/>
                <w:lang w:eastAsia="ru-RU"/>
              </w:rPr>
            </w:pPr>
            <w:r w:rsidRPr="002C73FE">
              <w:rPr>
                <w:rFonts w:ascii="Garamond" w:eastAsia="Times New Roman" w:hAnsi="Garamond" w:cs="Arial"/>
                <w:b/>
                <w:bCs/>
                <w:lang w:eastAsia="ru-RU"/>
              </w:rPr>
              <w:t>Оборудование для контроля влажности</w:t>
            </w:r>
          </w:p>
        </w:tc>
        <w:tc>
          <w:tcPr>
            <w:tcW w:w="4969" w:type="dxa"/>
            <w:tcBorders>
              <w:top w:val="nil"/>
              <w:left w:val="single" w:sz="4" w:space="0" w:color="auto"/>
              <w:bottom w:val="single" w:sz="4" w:space="0" w:color="auto"/>
              <w:right w:val="single" w:sz="8" w:space="0" w:color="auto"/>
            </w:tcBorders>
            <w:shd w:val="clear" w:color="000000" w:fill="BFBFBF"/>
            <w:vAlign w:val="center"/>
            <w:hideMark/>
          </w:tcPr>
          <w:p w14:paraId="7170C124" w14:textId="77777777" w:rsidR="00335337" w:rsidRPr="002C73FE" w:rsidRDefault="00335337" w:rsidP="003D74CE">
            <w:pPr>
              <w:spacing w:after="0"/>
              <w:outlineLvl w:val="0"/>
              <w:rPr>
                <w:rFonts w:ascii="Garamond" w:eastAsia="Times New Roman" w:hAnsi="Garamond" w:cs="Arial"/>
                <w:b/>
                <w:bCs/>
                <w:lang w:eastAsia="ru-RU"/>
              </w:rPr>
            </w:pPr>
            <w:r w:rsidRPr="002C73FE">
              <w:rPr>
                <w:rFonts w:ascii="Garamond" w:eastAsia="Times New Roman" w:hAnsi="Garamond" w:cs="Arial"/>
                <w:b/>
                <w:bCs/>
                <w:lang w:eastAsia="ru-RU"/>
              </w:rPr>
              <w:t> </w:t>
            </w:r>
          </w:p>
        </w:tc>
      </w:tr>
      <w:tr w:rsidR="00335337" w:rsidRPr="002C73FE" w14:paraId="1ACF78F9"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7975A529"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AERIAL (осушители)</w:t>
            </w:r>
          </w:p>
        </w:tc>
        <w:tc>
          <w:tcPr>
            <w:tcW w:w="4969" w:type="dxa"/>
            <w:tcBorders>
              <w:top w:val="nil"/>
              <w:left w:val="nil"/>
              <w:bottom w:val="single" w:sz="4" w:space="0" w:color="auto"/>
              <w:right w:val="single" w:sz="8" w:space="0" w:color="auto"/>
            </w:tcBorders>
            <w:shd w:val="clear" w:color="auto" w:fill="auto"/>
            <w:vAlign w:val="center"/>
            <w:hideMark/>
          </w:tcPr>
          <w:p w14:paraId="314E102E"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12 месяцев с момента перехода права собственности к Покупателю</w:t>
            </w:r>
          </w:p>
        </w:tc>
      </w:tr>
      <w:tr w:rsidR="00335337" w:rsidRPr="002C73FE" w14:paraId="67F5F1F5"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2460AE24"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BALLU MACHINE (Осушители)</w:t>
            </w:r>
          </w:p>
        </w:tc>
        <w:tc>
          <w:tcPr>
            <w:tcW w:w="4969" w:type="dxa"/>
            <w:tcBorders>
              <w:top w:val="nil"/>
              <w:left w:val="nil"/>
              <w:bottom w:val="single" w:sz="4" w:space="0" w:color="auto"/>
              <w:right w:val="single" w:sz="8" w:space="0" w:color="auto"/>
            </w:tcBorders>
            <w:shd w:val="clear" w:color="auto" w:fill="auto"/>
            <w:vAlign w:val="center"/>
            <w:hideMark/>
          </w:tcPr>
          <w:p w14:paraId="2C057212"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12 месяцев с момента перехода права собственности к Покупателю</w:t>
            </w:r>
          </w:p>
        </w:tc>
      </w:tr>
      <w:tr w:rsidR="00335337" w:rsidRPr="002C73FE" w14:paraId="61D35788"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6150208A"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HYGROMATIK</w:t>
            </w:r>
          </w:p>
        </w:tc>
        <w:tc>
          <w:tcPr>
            <w:tcW w:w="4969" w:type="dxa"/>
            <w:tcBorders>
              <w:top w:val="nil"/>
              <w:left w:val="nil"/>
              <w:bottom w:val="single" w:sz="4" w:space="0" w:color="auto"/>
              <w:right w:val="single" w:sz="8" w:space="0" w:color="auto"/>
            </w:tcBorders>
            <w:shd w:val="clear" w:color="auto" w:fill="auto"/>
            <w:vAlign w:val="center"/>
            <w:hideMark/>
          </w:tcPr>
          <w:p w14:paraId="59FD347C"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12 месяцев с момента перехода права собственности к Покупателю</w:t>
            </w:r>
          </w:p>
        </w:tc>
      </w:tr>
      <w:tr w:rsidR="00335337" w:rsidRPr="002C73FE" w14:paraId="19A39E9C"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03D1D81F"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BALLU MACHINE (Увлажнители)</w:t>
            </w:r>
          </w:p>
        </w:tc>
        <w:tc>
          <w:tcPr>
            <w:tcW w:w="4969" w:type="dxa"/>
            <w:tcBorders>
              <w:top w:val="nil"/>
              <w:left w:val="nil"/>
              <w:bottom w:val="single" w:sz="4" w:space="0" w:color="auto"/>
              <w:right w:val="single" w:sz="8" w:space="0" w:color="auto"/>
            </w:tcBorders>
            <w:shd w:val="clear" w:color="auto" w:fill="auto"/>
            <w:vAlign w:val="center"/>
            <w:hideMark/>
          </w:tcPr>
          <w:p w14:paraId="245CDD54"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24 месяца с момента перехода права собственности к Покупателю</w:t>
            </w:r>
          </w:p>
        </w:tc>
      </w:tr>
      <w:tr w:rsidR="00335337" w:rsidRPr="002C73FE" w14:paraId="2FC419FE"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350877E7"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RHOSS (Осушители)</w:t>
            </w:r>
          </w:p>
        </w:tc>
        <w:tc>
          <w:tcPr>
            <w:tcW w:w="4969" w:type="dxa"/>
            <w:tcBorders>
              <w:top w:val="nil"/>
              <w:left w:val="nil"/>
              <w:bottom w:val="single" w:sz="4" w:space="0" w:color="auto"/>
              <w:right w:val="single" w:sz="8" w:space="0" w:color="auto"/>
            </w:tcBorders>
            <w:shd w:val="clear" w:color="auto" w:fill="auto"/>
            <w:vAlign w:val="center"/>
            <w:hideMark/>
          </w:tcPr>
          <w:p w14:paraId="20EC995C"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12 месяцев с момента перехода права собственности к Покупателю</w:t>
            </w:r>
          </w:p>
        </w:tc>
      </w:tr>
      <w:tr w:rsidR="00335337" w:rsidRPr="002C73FE" w14:paraId="5FC11AFD"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1125E843"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SHUFT (увлажнители)</w:t>
            </w:r>
          </w:p>
        </w:tc>
        <w:tc>
          <w:tcPr>
            <w:tcW w:w="4969" w:type="dxa"/>
            <w:tcBorders>
              <w:top w:val="nil"/>
              <w:left w:val="nil"/>
              <w:bottom w:val="single" w:sz="4" w:space="0" w:color="auto"/>
              <w:right w:val="single" w:sz="8" w:space="0" w:color="auto"/>
            </w:tcBorders>
            <w:shd w:val="clear" w:color="auto" w:fill="auto"/>
            <w:vAlign w:val="center"/>
            <w:hideMark/>
          </w:tcPr>
          <w:p w14:paraId="764C14A6"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12 месяцев с момента перехода права собственности к Покупателю</w:t>
            </w:r>
          </w:p>
        </w:tc>
      </w:tr>
      <w:tr w:rsidR="00335337" w:rsidRPr="002C73FE" w14:paraId="25C2B864" w14:textId="77777777" w:rsidTr="009C55A4">
        <w:trPr>
          <w:trHeight w:val="64"/>
        </w:trPr>
        <w:tc>
          <w:tcPr>
            <w:tcW w:w="4969" w:type="dxa"/>
            <w:tcBorders>
              <w:top w:val="nil"/>
              <w:left w:val="single" w:sz="4" w:space="0" w:color="auto"/>
              <w:bottom w:val="single" w:sz="4" w:space="0" w:color="auto"/>
              <w:right w:val="single" w:sz="8" w:space="0" w:color="auto"/>
            </w:tcBorders>
            <w:shd w:val="clear" w:color="000000" w:fill="BFBFBF"/>
            <w:vAlign w:val="center"/>
            <w:hideMark/>
          </w:tcPr>
          <w:p w14:paraId="0E355153" w14:textId="77777777" w:rsidR="00335337" w:rsidRPr="002C73FE" w:rsidRDefault="00335337" w:rsidP="003D74CE">
            <w:pPr>
              <w:spacing w:after="0"/>
              <w:outlineLvl w:val="0"/>
              <w:rPr>
                <w:rFonts w:ascii="Garamond" w:eastAsia="Times New Roman" w:hAnsi="Garamond" w:cs="Arial"/>
                <w:b/>
                <w:bCs/>
                <w:lang w:eastAsia="ru-RU"/>
              </w:rPr>
            </w:pPr>
            <w:r w:rsidRPr="002C73FE">
              <w:rPr>
                <w:rFonts w:ascii="Garamond" w:eastAsia="Times New Roman" w:hAnsi="Garamond" w:cs="Arial"/>
                <w:b/>
                <w:bCs/>
                <w:lang w:eastAsia="ru-RU"/>
              </w:rPr>
              <w:t>Прецизионные кондиционеры</w:t>
            </w:r>
          </w:p>
        </w:tc>
        <w:tc>
          <w:tcPr>
            <w:tcW w:w="4969" w:type="dxa"/>
            <w:tcBorders>
              <w:top w:val="nil"/>
              <w:left w:val="single" w:sz="4" w:space="0" w:color="auto"/>
              <w:bottom w:val="single" w:sz="4" w:space="0" w:color="auto"/>
              <w:right w:val="single" w:sz="8" w:space="0" w:color="auto"/>
            </w:tcBorders>
            <w:shd w:val="clear" w:color="000000" w:fill="BFBFBF"/>
            <w:vAlign w:val="center"/>
            <w:hideMark/>
          </w:tcPr>
          <w:p w14:paraId="2E7DA8D5" w14:textId="77777777" w:rsidR="00335337" w:rsidRPr="002C73FE" w:rsidRDefault="00335337" w:rsidP="003D74CE">
            <w:pPr>
              <w:spacing w:after="0"/>
              <w:outlineLvl w:val="0"/>
              <w:rPr>
                <w:rFonts w:ascii="Garamond" w:eastAsia="Times New Roman" w:hAnsi="Garamond" w:cs="Arial"/>
                <w:b/>
                <w:bCs/>
                <w:lang w:eastAsia="ru-RU"/>
              </w:rPr>
            </w:pPr>
            <w:r w:rsidRPr="002C73FE">
              <w:rPr>
                <w:rFonts w:ascii="Garamond" w:eastAsia="Times New Roman" w:hAnsi="Garamond" w:cs="Arial"/>
                <w:b/>
                <w:bCs/>
                <w:lang w:eastAsia="ru-RU"/>
              </w:rPr>
              <w:t> </w:t>
            </w:r>
          </w:p>
        </w:tc>
      </w:tr>
      <w:tr w:rsidR="00335337" w:rsidRPr="002C73FE" w14:paraId="7397E552"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3A2892F8"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DE LONGHI</w:t>
            </w:r>
          </w:p>
        </w:tc>
        <w:tc>
          <w:tcPr>
            <w:tcW w:w="4969" w:type="dxa"/>
            <w:tcBorders>
              <w:top w:val="nil"/>
              <w:left w:val="nil"/>
              <w:bottom w:val="single" w:sz="4" w:space="0" w:color="auto"/>
              <w:right w:val="single" w:sz="8" w:space="0" w:color="auto"/>
            </w:tcBorders>
            <w:shd w:val="clear" w:color="auto" w:fill="auto"/>
            <w:vAlign w:val="center"/>
            <w:hideMark/>
          </w:tcPr>
          <w:p w14:paraId="419B083D"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12 месяцев с момента перехода права собственности к Покупателю</w:t>
            </w:r>
          </w:p>
        </w:tc>
      </w:tr>
      <w:tr w:rsidR="00335337" w:rsidRPr="002C73FE" w14:paraId="3828C7A6"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254580D6" w14:textId="77777777" w:rsidR="00335337" w:rsidRPr="002C73FE" w:rsidRDefault="00335337" w:rsidP="003D74CE">
            <w:pPr>
              <w:spacing w:after="0"/>
              <w:outlineLvl w:val="0"/>
              <w:rPr>
                <w:rFonts w:ascii="Garamond" w:eastAsia="Times New Roman" w:hAnsi="Garamond" w:cs="Arial"/>
                <w:lang w:eastAsia="ru-RU"/>
              </w:rPr>
            </w:pPr>
            <w:proofErr w:type="spellStart"/>
            <w:r w:rsidRPr="002C73FE">
              <w:rPr>
                <w:rFonts w:ascii="Garamond" w:eastAsia="Times New Roman" w:hAnsi="Garamond" w:cs="Arial"/>
                <w:lang w:eastAsia="ru-RU"/>
              </w:rPr>
              <w:t>Uniflair</w:t>
            </w:r>
            <w:proofErr w:type="spellEnd"/>
          </w:p>
        </w:tc>
        <w:tc>
          <w:tcPr>
            <w:tcW w:w="4969" w:type="dxa"/>
            <w:tcBorders>
              <w:top w:val="nil"/>
              <w:left w:val="nil"/>
              <w:bottom w:val="single" w:sz="4" w:space="0" w:color="auto"/>
              <w:right w:val="single" w:sz="8" w:space="0" w:color="auto"/>
            </w:tcBorders>
            <w:shd w:val="clear" w:color="auto" w:fill="auto"/>
            <w:vAlign w:val="center"/>
            <w:hideMark/>
          </w:tcPr>
          <w:p w14:paraId="766C69EE"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 xml:space="preserve">12 месяцев с момента перехода права </w:t>
            </w:r>
            <w:r w:rsidRPr="002C73FE">
              <w:rPr>
                <w:rFonts w:ascii="Garamond" w:eastAsia="Times New Roman" w:hAnsi="Garamond" w:cs="Arial"/>
                <w:lang w:eastAsia="ru-RU"/>
              </w:rPr>
              <w:lastRenderedPageBreak/>
              <w:t>собственности к Покупателю</w:t>
            </w:r>
          </w:p>
        </w:tc>
      </w:tr>
      <w:tr w:rsidR="00335337" w:rsidRPr="002C73FE" w14:paraId="116E943A"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0F7FEC45"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lastRenderedPageBreak/>
              <w:t>Воздушно-отопительные агрегаты BALLU</w:t>
            </w:r>
          </w:p>
        </w:tc>
        <w:tc>
          <w:tcPr>
            <w:tcW w:w="4969" w:type="dxa"/>
            <w:tcBorders>
              <w:top w:val="nil"/>
              <w:left w:val="nil"/>
              <w:bottom w:val="single" w:sz="4" w:space="0" w:color="auto"/>
              <w:right w:val="single" w:sz="8" w:space="0" w:color="auto"/>
            </w:tcBorders>
            <w:shd w:val="clear" w:color="auto" w:fill="auto"/>
            <w:vAlign w:val="center"/>
            <w:hideMark/>
          </w:tcPr>
          <w:p w14:paraId="3997D90D"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24 месяца с момента перехода права собственности к Покупателю</w:t>
            </w:r>
          </w:p>
        </w:tc>
      </w:tr>
      <w:tr w:rsidR="00335337" w:rsidRPr="002C73FE" w14:paraId="3A2F1F52" w14:textId="77777777" w:rsidTr="009C55A4">
        <w:trPr>
          <w:trHeight w:val="64"/>
        </w:trPr>
        <w:tc>
          <w:tcPr>
            <w:tcW w:w="4969" w:type="dxa"/>
            <w:tcBorders>
              <w:top w:val="nil"/>
              <w:left w:val="single" w:sz="8" w:space="0" w:color="auto"/>
              <w:bottom w:val="single" w:sz="4" w:space="0" w:color="auto"/>
              <w:right w:val="single" w:sz="4" w:space="0" w:color="auto"/>
            </w:tcBorders>
            <w:shd w:val="clear" w:color="000000" w:fill="C0504D"/>
            <w:vAlign w:val="center"/>
            <w:hideMark/>
          </w:tcPr>
          <w:p w14:paraId="5A393A01" w14:textId="77777777" w:rsidR="00335337" w:rsidRPr="002C73FE" w:rsidRDefault="00335337" w:rsidP="003D74CE">
            <w:pPr>
              <w:spacing w:after="0"/>
              <w:rPr>
                <w:rFonts w:ascii="Garamond" w:eastAsia="Times New Roman" w:hAnsi="Garamond" w:cs="Arial"/>
                <w:b/>
                <w:bCs/>
                <w:lang w:eastAsia="ru-RU"/>
              </w:rPr>
            </w:pPr>
            <w:r w:rsidRPr="002C73FE">
              <w:rPr>
                <w:rFonts w:ascii="Garamond" w:eastAsia="Times New Roman" w:hAnsi="Garamond" w:cs="Arial"/>
                <w:b/>
                <w:bCs/>
                <w:lang w:eastAsia="ru-RU"/>
              </w:rPr>
              <w:t>Канальные системы кондиционирования</w:t>
            </w:r>
          </w:p>
        </w:tc>
        <w:tc>
          <w:tcPr>
            <w:tcW w:w="4969" w:type="dxa"/>
            <w:tcBorders>
              <w:top w:val="nil"/>
              <w:left w:val="nil"/>
              <w:bottom w:val="single" w:sz="4" w:space="0" w:color="auto"/>
              <w:right w:val="single" w:sz="8" w:space="0" w:color="auto"/>
            </w:tcBorders>
            <w:shd w:val="clear" w:color="000000" w:fill="C0504D"/>
            <w:vAlign w:val="center"/>
            <w:hideMark/>
          </w:tcPr>
          <w:p w14:paraId="60731666" w14:textId="77777777" w:rsidR="00335337" w:rsidRPr="002C73FE" w:rsidRDefault="00335337" w:rsidP="003D74CE">
            <w:pPr>
              <w:spacing w:after="0"/>
              <w:rPr>
                <w:rFonts w:ascii="Garamond" w:eastAsia="Times New Roman" w:hAnsi="Garamond" w:cs="Arial"/>
                <w:b/>
                <w:bCs/>
                <w:lang w:eastAsia="ru-RU"/>
              </w:rPr>
            </w:pPr>
            <w:r w:rsidRPr="002C73FE">
              <w:rPr>
                <w:rFonts w:ascii="Garamond" w:eastAsia="Times New Roman" w:hAnsi="Garamond" w:cs="Arial"/>
                <w:b/>
                <w:bCs/>
                <w:lang w:eastAsia="ru-RU"/>
              </w:rPr>
              <w:t> </w:t>
            </w:r>
          </w:p>
        </w:tc>
      </w:tr>
      <w:tr w:rsidR="00335337" w:rsidRPr="002C73FE" w14:paraId="5E4833D0"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3CD16594"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 xml:space="preserve">BALLU (Кан. </w:t>
            </w:r>
            <w:proofErr w:type="spellStart"/>
            <w:r w:rsidRPr="002C73FE">
              <w:rPr>
                <w:rFonts w:ascii="Garamond" w:eastAsia="Times New Roman" w:hAnsi="Garamond" w:cs="Arial"/>
                <w:lang w:eastAsia="ru-RU"/>
              </w:rPr>
              <w:t>сист</w:t>
            </w:r>
            <w:proofErr w:type="spellEnd"/>
            <w:r w:rsidRPr="002C73FE">
              <w:rPr>
                <w:rFonts w:ascii="Garamond" w:eastAsia="Times New Roman" w:hAnsi="Garamond" w:cs="Arial"/>
                <w:lang w:eastAsia="ru-RU"/>
              </w:rPr>
              <w:t xml:space="preserve">. </w:t>
            </w:r>
            <w:proofErr w:type="spellStart"/>
            <w:r w:rsidRPr="002C73FE">
              <w:rPr>
                <w:rFonts w:ascii="Garamond" w:eastAsia="Times New Roman" w:hAnsi="Garamond" w:cs="Arial"/>
                <w:lang w:eastAsia="ru-RU"/>
              </w:rPr>
              <w:t>кондиц</w:t>
            </w:r>
            <w:proofErr w:type="spellEnd"/>
            <w:r w:rsidRPr="002C73FE">
              <w:rPr>
                <w:rFonts w:ascii="Garamond" w:eastAsia="Times New Roman" w:hAnsi="Garamond" w:cs="Arial"/>
                <w:lang w:eastAsia="ru-RU"/>
              </w:rPr>
              <w:t>.)</w:t>
            </w:r>
          </w:p>
        </w:tc>
        <w:tc>
          <w:tcPr>
            <w:tcW w:w="4969" w:type="dxa"/>
            <w:tcBorders>
              <w:top w:val="nil"/>
              <w:left w:val="nil"/>
              <w:bottom w:val="single" w:sz="4" w:space="0" w:color="auto"/>
              <w:right w:val="single" w:sz="8" w:space="0" w:color="auto"/>
            </w:tcBorders>
            <w:shd w:val="clear" w:color="auto" w:fill="auto"/>
            <w:vAlign w:val="center"/>
            <w:hideMark/>
          </w:tcPr>
          <w:p w14:paraId="4832C1F8"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12 месяцев с момента перехода права собственности к Покупателю</w:t>
            </w:r>
          </w:p>
        </w:tc>
      </w:tr>
      <w:tr w:rsidR="00335337" w:rsidRPr="002C73FE" w14:paraId="1F6C8B5E"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12F8A1E9"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 xml:space="preserve">ELECTROLUX (Кан. </w:t>
            </w:r>
            <w:proofErr w:type="spellStart"/>
            <w:r w:rsidRPr="002C73FE">
              <w:rPr>
                <w:rFonts w:ascii="Garamond" w:eastAsia="Times New Roman" w:hAnsi="Garamond" w:cs="Arial"/>
                <w:lang w:eastAsia="ru-RU"/>
              </w:rPr>
              <w:t>сист</w:t>
            </w:r>
            <w:proofErr w:type="spellEnd"/>
            <w:r w:rsidRPr="002C73FE">
              <w:rPr>
                <w:rFonts w:ascii="Garamond" w:eastAsia="Times New Roman" w:hAnsi="Garamond" w:cs="Arial"/>
                <w:lang w:eastAsia="ru-RU"/>
              </w:rPr>
              <w:t xml:space="preserve">. </w:t>
            </w:r>
            <w:proofErr w:type="spellStart"/>
            <w:r w:rsidRPr="002C73FE">
              <w:rPr>
                <w:rFonts w:ascii="Garamond" w:eastAsia="Times New Roman" w:hAnsi="Garamond" w:cs="Arial"/>
                <w:lang w:eastAsia="ru-RU"/>
              </w:rPr>
              <w:t>кондиц</w:t>
            </w:r>
            <w:proofErr w:type="spellEnd"/>
            <w:r w:rsidRPr="002C73FE">
              <w:rPr>
                <w:rFonts w:ascii="Garamond" w:eastAsia="Times New Roman" w:hAnsi="Garamond" w:cs="Arial"/>
                <w:lang w:eastAsia="ru-RU"/>
              </w:rPr>
              <w:t>.)</w:t>
            </w:r>
          </w:p>
        </w:tc>
        <w:tc>
          <w:tcPr>
            <w:tcW w:w="4969" w:type="dxa"/>
            <w:tcBorders>
              <w:top w:val="nil"/>
              <w:left w:val="nil"/>
              <w:bottom w:val="single" w:sz="4" w:space="0" w:color="auto"/>
              <w:right w:val="single" w:sz="8" w:space="0" w:color="auto"/>
            </w:tcBorders>
            <w:shd w:val="clear" w:color="auto" w:fill="auto"/>
            <w:vAlign w:val="center"/>
            <w:hideMark/>
          </w:tcPr>
          <w:p w14:paraId="676817F9"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24 месяца с момента перехода права собственности к Покупателю</w:t>
            </w:r>
          </w:p>
        </w:tc>
      </w:tr>
      <w:tr w:rsidR="00335337" w:rsidRPr="002C73FE" w14:paraId="34389682"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222B5BCF"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 xml:space="preserve">MITSUBISHI (Кан. </w:t>
            </w:r>
            <w:proofErr w:type="spellStart"/>
            <w:r w:rsidRPr="002C73FE">
              <w:rPr>
                <w:rFonts w:ascii="Garamond" w:eastAsia="Times New Roman" w:hAnsi="Garamond" w:cs="Arial"/>
                <w:lang w:eastAsia="ru-RU"/>
              </w:rPr>
              <w:t>сист</w:t>
            </w:r>
            <w:proofErr w:type="spellEnd"/>
            <w:r w:rsidRPr="002C73FE">
              <w:rPr>
                <w:rFonts w:ascii="Garamond" w:eastAsia="Times New Roman" w:hAnsi="Garamond" w:cs="Arial"/>
                <w:lang w:eastAsia="ru-RU"/>
              </w:rPr>
              <w:t xml:space="preserve">. </w:t>
            </w:r>
            <w:proofErr w:type="spellStart"/>
            <w:r w:rsidRPr="002C73FE">
              <w:rPr>
                <w:rFonts w:ascii="Garamond" w:eastAsia="Times New Roman" w:hAnsi="Garamond" w:cs="Arial"/>
                <w:lang w:eastAsia="ru-RU"/>
              </w:rPr>
              <w:t>кондиц</w:t>
            </w:r>
            <w:proofErr w:type="spellEnd"/>
            <w:r w:rsidRPr="002C73FE">
              <w:rPr>
                <w:rFonts w:ascii="Garamond" w:eastAsia="Times New Roman" w:hAnsi="Garamond" w:cs="Arial"/>
                <w:lang w:eastAsia="ru-RU"/>
              </w:rPr>
              <w:t>.)</w:t>
            </w:r>
          </w:p>
        </w:tc>
        <w:tc>
          <w:tcPr>
            <w:tcW w:w="4969" w:type="dxa"/>
            <w:tcBorders>
              <w:top w:val="nil"/>
              <w:left w:val="nil"/>
              <w:bottom w:val="single" w:sz="4" w:space="0" w:color="auto"/>
              <w:right w:val="single" w:sz="8" w:space="0" w:color="auto"/>
            </w:tcBorders>
            <w:shd w:val="clear" w:color="auto" w:fill="auto"/>
            <w:vAlign w:val="center"/>
            <w:hideMark/>
          </w:tcPr>
          <w:p w14:paraId="746DD2B0"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24 месяца с момента перехода права собственности к Покупателю, 36 месяцев - при прохождении всех РСО (регламентных сервисных обслуживаний)</w:t>
            </w:r>
          </w:p>
        </w:tc>
      </w:tr>
      <w:tr w:rsidR="00335337" w:rsidRPr="002C73FE" w14:paraId="1A0D0312"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79F2DAB4"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 xml:space="preserve">ZANUSSI (Кан. </w:t>
            </w:r>
            <w:proofErr w:type="spellStart"/>
            <w:r w:rsidRPr="002C73FE">
              <w:rPr>
                <w:rFonts w:ascii="Garamond" w:eastAsia="Times New Roman" w:hAnsi="Garamond" w:cs="Arial"/>
                <w:lang w:eastAsia="ru-RU"/>
              </w:rPr>
              <w:t>сист</w:t>
            </w:r>
            <w:proofErr w:type="spellEnd"/>
            <w:r w:rsidRPr="002C73FE">
              <w:rPr>
                <w:rFonts w:ascii="Garamond" w:eastAsia="Times New Roman" w:hAnsi="Garamond" w:cs="Arial"/>
                <w:lang w:eastAsia="ru-RU"/>
              </w:rPr>
              <w:t xml:space="preserve">. </w:t>
            </w:r>
            <w:proofErr w:type="spellStart"/>
            <w:r w:rsidRPr="002C73FE">
              <w:rPr>
                <w:rFonts w:ascii="Garamond" w:eastAsia="Times New Roman" w:hAnsi="Garamond" w:cs="Arial"/>
                <w:lang w:eastAsia="ru-RU"/>
              </w:rPr>
              <w:t>кондиц</w:t>
            </w:r>
            <w:proofErr w:type="spellEnd"/>
            <w:r w:rsidRPr="002C73FE">
              <w:rPr>
                <w:rFonts w:ascii="Garamond" w:eastAsia="Times New Roman" w:hAnsi="Garamond" w:cs="Arial"/>
                <w:lang w:eastAsia="ru-RU"/>
              </w:rPr>
              <w:t>.)</w:t>
            </w:r>
          </w:p>
        </w:tc>
        <w:tc>
          <w:tcPr>
            <w:tcW w:w="4969" w:type="dxa"/>
            <w:tcBorders>
              <w:top w:val="nil"/>
              <w:left w:val="nil"/>
              <w:bottom w:val="single" w:sz="4" w:space="0" w:color="auto"/>
              <w:right w:val="single" w:sz="8" w:space="0" w:color="auto"/>
            </w:tcBorders>
            <w:shd w:val="clear" w:color="auto" w:fill="auto"/>
            <w:vAlign w:val="center"/>
            <w:hideMark/>
          </w:tcPr>
          <w:p w14:paraId="74BD37A7"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24 месяца с момента перехода права собственности к Покупателю</w:t>
            </w:r>
          </w:p>
        </w:tc>
      </w:tr>
      <w:tr w:rsidR="00335337" w:rsidRPr="002C73FE" w14:paraId="23BCEA18"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003B97B2" w14:textId="77777777" w:rsidR="00335337" w:rsidRPr="002C73FE" w:rsidRDefault="00335337" w:rsidP="003D74CE">
            <w:pPr>
              <w:spacing w:after="0"/>
              <w:rPr>
                <w:rFonts w:ascii="Garamond" w:eastAsia="Times New Roman" w:hAnsi="Garamond" w:cs="Arial"/>
                <w:lang w:eastAsia="ru-RU"/>
              </w:rPr>
            </w:pPr>
            <w:r w:rsidRPr="002C73FE">
              <w:rPr>
                <w:rFonts w:ascii="Garamond" w:eastAsia="Times New Roman" w:hAnsi="Garamond" w:cs="Arial"/>
                <w:lang w:eastAsia="ru-RU"/>
              </w:rPr>
              <w:t>ME-сплиты</w:t>
            </w:r>
          </w:p>
        </w:tc>
        <w:tc>
          <w:tcPr>
            <w:tcW w:w="4969" w:type="dxa"/>
            <w:tcBorders>
              <w:top w:val="nil"/>
              <w:left w:val="nil"/>
              <w:bottom w:val="single" w:sz="4" w:space="0" w:color="auto"/>
              <w:right w:val="single" w:sz="8" w:space="0" w:color="auto"/>
            </w:tcBorders>
            <w:shd w:val="clear" w:color="auto" w:fill="auto"/>
            <w:vAlign w:val="center"/>
            <w:hideMark/>
          </w:tcPr>
          <w:p w14:paraId="09372617" w14:textId="77777777" w:rsidR="00335337" w:rsidRPr="002C73FE" w:rsidRDefault="00335337" w:rsidP="003D74CE">
            <w:pPr>
              <w:spacing w:after="0"/>
              <w:rPr>
                <w:rFonts w:ascii="Garamond" w:eastAsia="Times New Roman" w:hAnsi="Garamond" w:cs="Arial"/>
                <w:lang w:eastAsia="ru-RU"/>
              </w:rPr>
            </w:pPr>
            <w:r w:rsidRPr="002C73FE">
              <w:rPr>
                <w:rFonts w:ascii="Garamond" w:eastAsia="Times New Roman" w:hAnsi="Garamond" w:cs="Arial"/>
                <w:lang w:eastAsia="ru-RU"/>
              </w:rPr>
              <w:t>24 месяца с момента перехода права собственности к Покупателю</w:t>
            </w:r>
          </w:p>
        </w:tc>
      </w:tr>
      <w:tr w:rsidR="00335337" w:rsidRPr="002C73FE" w14:paraId="1631A629" w14:textId="77777777" w:rsidTr="009C55A4">
        <w:trPr>
          <w:trHeight w:val="64"/>
        </w:trPr>
        <w:tc>
          <w:tcPr>
            <w:tcW w:w="4969" w:type="dxa"/>
            <w:tcBorders>
              <w:top w:val="nil"/>
              <w:left w:val="single" w:sz="8" w:space="0" w:color="auto"/>
              <w:bottom w:val="single" w:sz="4" w:space="0" w:color="auto"/>
              <w:right w:val="single" w:sz="4" w:space="0" w:color="auto"/>
            </w:tcBorders>
            <w:shd w:val="clear" w:color="000000" w:fill="C0504D"/>
            <w:vAlign w:val="center"/>
            <w:hideMark/>
          </w:tcPr>
          <w:p w14:paraId="216D633E" w14:textId="77777777" w:rsidR="00335337" w:rsidRPr="002C73FE" w:rsidRDefault="00335337" w:rsidP="003D74CE">
            <w:pPr>
              <w:spacing w:after="0"/>
              <w:rPr>
                <w:rFonts w:ascii="Garamond" w:eastAsia="Times New Roman" w:hAnsi="Garamond" w:cs="Arial"/>
                <w:b/>
                <w:bCs/>
                <w:lang w:eastAsia="ru-RU"/>
              </w:rPr>
            </w:pPr>
            <w:r w:rsidRPr="002C73FE">
              <w:rPr>
                <w:rFonts w:ascii="Garamond" w:eastAsia="Times New Roman" w:hAnsi="Garamond" w:cs="Arial"/>
                <w:b/>
                <w:bCs/>
                <w:lang w:eastAsia="ru-RU"/>
              </w:rPr>
              <w:t>ПРОЧЕЕ</w:t>
            </w:r>
          </w:p>
        </w:tc>
        <w:tc>
          <w:tcPr>
            <w:tcW w:w="4969" w:type="dxa"/>
            <w:tcBorders>
              <w:top w:val="nil"/>
              <w:left w:val="nil"/>
              <w:bottom w:val="single" w:sz="4" w:space="0" w:color="auto"/>
              <w:right w:val="single" w:sz="8" w:space="0" w:color="auto"/>
            </w:tcBorders>
            <w:shd w:val="clear" w:color="000000" w:fill="C0504D"/>
            <w:vAlign w:val="center"/>
            <w:hideMark/>
          </w:tcPr>
          <w:p w14:paraId="7C850584" w14:textId="77777777" w:rsidR="00335337" w:rsidRPr="002C73FE" w:rsidRDefault="00335337" w:rsidP="003D74CE">
            <w:pPr>
              <w:spacing w:after="0"/>
              <w:rPr>
                <w:rFonts w:ascii="Garamond" w:eastAsia="Times New Roman" w:hAnsi="Garamond" w:cs="Arial"/>
                <w:b/>
                <w:bCs/>
                <w:lang w:eastAsia="ru-RU"/>
              </w:rPr>
            </w:pPr>
            <w:r w:rsidRPr="002C73FE">
              <w:rPr>
                <w:rFonts w:ascii="Garamond" w:eastAsia="Times New Roman" w:hAnsi="Garamond" w:cs="Arial"/>
                <w:b/>
                <w:bCs/>
                <w:lang w:eastAsia="ru-RU"/>
              </w:rPr>
              <w:t> </w:t>
            </w:r>
          </w:p>
        </w:tc>
      </w:tr>
      <w:tr w:rsidR="00335337" w:rsidRPr="002C73FE" w14:paraId="42667366" w14:textId="77777777" w:rsidTr="009C55A4">
        <w:trPr>
          <w:trHeight w:val="362"/>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09C01EE2"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Прочее оборудование ВЕНТ</w:t>
            </w:r>
          </w:p>
        </w:tc>
        <w:tc>
          <w:tcPr>
            <w:tcW w:w="4969" w:type="dxa"/>
            <w:tcBorders>
              <w:top w:val="nil"/>
              <w:left w:val="nil"/>
              <w:bottom w:val="single" w:sz="4" w:space="0" w:color="auto"/>
              <w:right w:val="single" w:sz="8" w:space="0" w:color="auto"/>
            </w:tcBorders>
            <w:shd w:val="clear" w:color="auto" w:fill="auto"/>
            <w:vAlign w:val="center"/>
            <w:hideMark/>
          </w:tcPr>
          <w:p w14:paraId="2A6D691E"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 </w:t>
            </w:r>
          </w:p>
        </w:tc>
      </w:tr>
      <w:tr w:rsidR="00335337" w:rsidRPr="002C73FE" w14:paraId="6C0D1C62"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6F65DF2D"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 xml:space="preserve">MIDEA (Кан. </w:t>
            </w:r>
            <w:proofErr w:type="spellStart"/>
            <w:r w:rsidRPr="002C73FE">
              <w:rPr>
                <w:rFonts w:ascii="Garamond" w:eastAsia="Times New Roman" w:hAnsi="Garamond" w:cs="Arial"/>
                <w:lang w:eastAsia="ru-RU"/>
              </w:rPr>
              <w:t>сист</w:t>
            </w:r>
            <w:proofErr w:type="spellEnd"/>
            <w:r w:rsidRPr="002C73FE">
              <w:rPr>
                <w:rFonts w:ascii="Garamond" w:eastAsia="Times New Roman" w:hAnsi="Garamond" w:cs="Arial"/>
                <w:lang w:eastAsia="ru-RU"/>
              </w:rPr>
              <w:t xml:space="preserve">. </w:t>
            </w:r>
            <w:proofErr w:type="spellStart"/>
            <w:r w:rsidRPr="002C73FE">
              <w:rPr>
                <w:rFonts w:ascii="Garamond" w:eastAsia="Times New Roman" w:hAnsi="Garamond" w:cs="Arial"/>
                <w:lang w:eastAsia="ru-RU"/>
              </w:rPr>
              <w:t>кондиц</w:t>
            </w:r>
            <w:proofErr w:type="spellEnd"/>
            <w:r w:rsidRPr="002C73FE">
              <w:rPr>
                <w:rFonts w:ascii="Garamond" w:eastAsia="Times New Roman" w:hAnsi="Garamond" w:cs="Arial"/>
                <w:lang w:eastAsia="ru-RU"/>
              </w:rPr>
              <w:t>.)</w:t>
            </w:r>
          </w:p>
        </w:tc>
        <w:tc>
          <w:tcPr>
            <w:tcW w:w="4969" w:type="dxa"/>
            <w:tcBorders>
              <w:top w:val="nil"/>
              <w:left w:val="nil"/>
              <w:bottom w:val="single" w:sz="4" w:space="0" w:color="auto"/>
              <w:right w:val="single" w:sz="8" w:space="0" w:color="auto"/>
            </w:tcBorders>
            <w:shd w:val="clear" w:color="auto" w:fill="auto"/>
            <w:vAlign w:val="center"/>
            <w:hideMark/>
          </w:tcPr>
          <w:p w14:paraId="322FBA5C"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12 месяцев с момента перехода права собственности к Покупателю</w:t>
            </w:r>
          </w:p>
        </w:tc>
      </w:tr>
      <w:tr w:rsidR="00335337" w:rsidRPr="002C73FE" w14:paraId="07525A56"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4E06C7F3"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BALLU MACHINE воздушные завесы, электрические и газовые тепловые пушки, ИК-обогреватели</w:t>
            </w:r>
          </w:p>
        </w:tc>
        <w:tc>
          <w:tcPr>
            <w:tcW w:w="4969" w:type="dxa"/>
            <w:tcBorders>
              <w:top w:val="nil"/>
              <w:left w:val="nil"/>
              <w:bottom w:val="single" w:sz="4" w:space="0" w:color="auto"/>
              <w:right w:val="single" w:sz="8" w:space="0" w:color="auto"/>
            </w:tcBorders>
            <w:shd w:val="clear" w:color="auto" w:fill="auto"/>
            <w:vAlign w:val="center"/>
            <w:hideMark/>
          </w:tcPr>
          <w:p w14:paraId="753181ED"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24 месяца с момента перехода права собственности к Покупателю</w:t>
            </w:r>
          </w:p>
        </w:tc>
      </w:tr>
      <w:tr w:rsidR="00335337" w:rsidRPr="002C73FE" w14:paraId="4F17FB2D"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7D6044D1"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BALLU MACHINE, дизельные тепловые пушки (теплогенераторы)</w:t>
            </w:r>
          </w:p>
        </w:tc>
        <w:tc>
          <w:tcPr>
            <w:tcW w:w="4969" w:type="dxa"/>
            <w:tcBorders>
              <w:top w:val="nil"/>
              <w:left w:val="nil"/>
              <w:bottom w:val="single" w:sz="4" w:space="0" w:color="auto"/>
              <w:right w:val="single" w:sz="8" w:space="0" w:color="auto"/>
            </w:tcBorders>
            <w:shd w:val="clear" w:color="auto" w:fill="auto"/>
            <w:vAlign w:val="center"/>
            <w:hideMark/>
          </w:tcPr>
          <w:p w14:paraId="713D133D"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12 месяцев с момента перехода права собственности к Покупателю</w:t>
            </w:r>
          </w:p>
        </w:tc>
      </w:tr>
      <w:tr w:rsidR="00335337" w:rsidRPr="002C73FE" w14:paraId="0A0FDA83"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660BDC77"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Тепловое оборудование BALLU HOME, бытовые электрические конвекторы</w:t>
            </w:r>
          </w:p>
        </w:tc>
        <w:tc>
          <w:tcPr>
            <w:tcW w:w="4969" w:type="dxa"/>
            <w:tcBorders>
              <w:top w:val="nil"/>
              <w:left w:val="nil"/>
              <w:bottom w:val="single" w:sz="4" w:space="0" w:color="auto"/>
              <w:right w:val="single" w:sz="8" w:space="0" w:color="auto"/>
            </w:tcBorders>
            <w:shd w:val="clear" w:color="auto" w:fill="auto"/>
            <w:vAlign w:val="center"/>
            <w:hideMark/>
          </w:tcPr>
          <w:p w14:paraId="7015A961"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36 месяцев с момента перехода права собственности к Покупателю</w:t>
            </w:r>
          </w:p>
        </w:tc>
      </w:tr>
      <w:tr w:rsidR="00335337" w:rsidRPr="002C73FE" w14:paraId="4EE33FC3" w14:textId="77777777" w:rsidTr="009C55A4">
        <w:trPr>
          <w:trHeight w:val="64"/>
        </w:trPr>
        <w:tc>
          <w:tcPr>
            <w:tcW w:w="4969" w:type="dxa"/>
            <w:tcBorders>
              <w:top w:val="nil"/>
              <w:left w:val="single" w:sz="8" w:space="0" w:color="auto"/>
              <w:bottom w:val="single" w:sz="4" w:space="0" w:color="auto"/>
              <w:right w:val="single" w:sz="4" w:space="0" w:color="auto"/>
            </w:tcBorders>
            <w:shd w:val="clear" w:color="auto" w:fill="auto"/>
            <w:vAlign w:val="center"/>
            <w:hideMark/>
          </w:tcPr>
          <w:p w14:paraId="1D3E9933"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GRUNDFOS (Оборудование для автоматизации)</w:t>
            </w:r>
          </w:p>
        </w:tc>
        <w:tc>
          <w:tcPr>
            <w:tcW w:w="4969" w:type="dxa"/>
            <w:tcBorders>
              <w:top w:val="nil"/>
              <w:left w:val="nil"/>
              <w:bottom w:val="single" w:sz="4" w:space="0" w:color="auto"/>
              <w:right w:val="single" w:sz="8" w:space="0" w:color="auto"/>
            </w:tcBorders>
            <w:shd w:val="clear" w:color="auto" w:fill="auto"/>
            <w:vAlign w:val="center"/>
            <w:hideMark/>
          </w:tcPr>
          <w:p w14:paraId="0588098E" w14:textId="77777777" w:rsidR="00335337" w:rsidRPr="002C73FE"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24 месяца с момента перехода права собственности к Покупателю</w:t>
            </w:r>
          </w:p>
        </w:tc>
      </w:tr>
      <w:tr w:rsidR="00335337" w:rsidRPr="00335337" w14:paraId="6AA8BB2D" w14:textId="77777777" w:rsidTr="009C55A4">
        <w:trPr>
          <w:trHeight w:val="64"/>
        </w:trPr>
        <w:tc>
          <w:tcPr>
            <w:tcW w:w="4969" w:type="dxa"/>
            <w:tcBorders>
              <w:top w:val="nil"/>
              <w:left w:val="single" w:sz="8" w:space="0" w:color="auto"/>
              <w:bottom w:val="single" w:sz="8" w:space="0" w:color="auto"/>
              <w:right w:val="single" w:sz="4" w:space="0" w:color="auto"/>
            </w:tcBorders>
            <w:shd w:val="clear" w:color="auto" w:fill="auto"/>
            <w:vAlign w:val="center"/>
            <w:hideMark/>
          </w:tcPr>
          <w:p w14:paraId="7F11F800" w14:textId="77777777" w:rsidR="00335337" w:rsidRPr="002C73FE" w:rsidRDefault="00335337" w:rsidP="003D74CE">
            <w:pPr>
              <w:spacing w:after="0"/>
              <w:outlineLvl w:val="0"/>
              <w:rPr>
                <w:rFonts w:ascii="Garamond" w:eastAsia="Times New Roman" w:hAnsi="Garamond" w:cs="Arial"/>
                <w:lang w:eastAsia="ru-RU"/>
              </w:rPr>
            </w:pPr>
            <w:proofErr w:type="spellStart"/>
            <w:r w:rsidRPr="002C73FE">
              <w:rPr>
                <w:rFonts w:ascii="Garamond" w:eastAsia="Times New Roman" w:hAnsi="Garamond" w:cs="Arial"/>
                <w:lang w:eastAsia="ru-RU"/>
              </w:rPr>
              <w:t>Shuft</w:t>
            </w:r>
            <w:proofErr w:type="spellEnd"/>
            <w:r w:rsidRPr="002C73FE">
              <w:rPr>
                <w:rFonts w:ascii="Garamond" w:eastAsia="Times New Roman" w:hAnsi="Garamond" w:cs="Arial"/>
                <w:lang w:eastAsia="ru-RU"/>
              </w:rPr>
              <w:t xml:space="preserve"> Воздушно-отопительные агрегаты</w:t>
            </w:r>
          </w:p>
        </w:tc>
        <w:tc>
          <w:tcPr>
            <w:tcW w:w="4969" w:type="dxa"/>
            <w:tcBorders>
              <w:top w:val="nil"/>
              <w:left w:val="nil"/>
              <w:bottom w:val="single" w:sz="4" w:space="0" w:color="auto"/>
              <w:right w:val="single" w:sz="8" w:space="0" w:color="auto"/>
            </w:tcBorders>
            <w:shd w:val="clear" w:color="auto" w:fill="auto"/>
            <w:vAlign w:val="center"/>
            <w:hideMark/>
          </w:tcPr>
          <w:p w14:paraId="6F6401DF" w14:textId="77777777" w:rsidR="00335337" w:rsidRPr="00335337" w:rsidRDefault="00335337" w:rsidP="003D74CE">
            <w:pPr>
              <w:spacing w:after="0"/>
              <w:outlineLvl w:val="0"/>
              <w:rPr>
                <w:rFonts w:ascii="Garamond" w:eastAsia="Times New Roman" w:hAnsi="Garamond" w:cs="Arial"/>
                <w:lang w:eastAsia="ru-RU"/>
              </w:rPr>
            </w:pPr>
            <w:r w:rsidRPr="002C73FE">
              <w:rPr>
                <w:rFonts w:ascii="Garamond" w:eastAsia="Times New Roman" w:hAnsi="Garamond" w:cs="Arial"/>
                <w:lang w:eastAsia="ru-RU"/>
              </w:rPr>
              <w:t>12 месяцев с момента перехода права собственности к Покупателю</w:t>
            </w:r>
          </w:p>
        </w:tc>
      </w:tr>
      <w:tr w:rsidR="001E270B" w:rsidRPr="00335337" w14:paraId="370BAC76" w14:textId="77777777" w:rsidTr="001E270B">
        <w:trPr>
          <w:trHeight w:val="64"/>
        </w:trPr>
        <w:tc>
          <w:tcPr>
            <w:tcW w:w="4969" w:type="dxa"/>
            <w:tcBorders>
              <w:top w:val="nil"/>
              <w:left w:val="single" w:sz="8" w:space="0" w:color="auto"/>
              <w:bottom w:val="single" w:sz="8" w:space="0" w:color="auto"/>
              <w:right w:val="single" w:sz="4" w:space="0" w:color="auto"/>
            </w:tcBorders>
            <w:shd w:val="clear" w:color="auto" w:fill="auto"/>
            <w:vAlign w:val="center"/>
            <w:hideMark/>
          </w:tcPr>
          <w:p w14:paraId="26E7C190" w14:textId="5F22C5C9" w:rsidR="001E270B" w:rsidRPr="002C73FE" w:rsidRDefault="001E270B" w:rsidP="00455613">
            <w:pPr>
              <w:spacing w:after="0"/>
              <w:outlineLvl w:val="0"/>
              <w:rPr>
                <w:rFonts w:ascii="Garamond" w:eastAsia="Times New Roman" w:hAnsi="Garamond" w:cs="Arial"/>
                <w:lang w:eastAsia="ru-RU"/>
              </w:rPr>
            </w:pPr>
            <w:r>
              <w:rPr>
                <w:rFonts w:ascii="Garamond" w:eastAsia="Times New Roman" w:hAnsi="Garamond" w:cs="Arial"/>
                <w:lang w:eastAsia="ru-RU"/>
              </w:rPr>
              <w:t>Запасные части на</w:t>
            </w:r>
            <w:r w:rsidRPr="002C73FE">
              <w:rPr>
                <w:rFonts w:ascii="Garamond" w:eastAsia="Times New Roman" w:hAnsi="Garamond" w:cs="Arial"/>
                <w:lang w:eastAsia="ru-RU"/>
              </w:rPr>
              <w:t xml:space="preserve"> агрегаты</w:t>
            </w:r>
          </w:p>
        </w:tc>
        <w:tc>
          <w:tcPr>
            <w:tcW w:w="4969" w:type="dxa"/>
            <w:tcBorders>
              <w:top w:val="nil"/>
              <w:left w:val="nil"/>
              <w:bottom w:val="single" w:sz="4" w:space="0" w:color="auto"/>
              <w:right w:val="single" w:sz="8" w:space="0" w:color="auto"/>
            </w:tcBorders>
            <w:shd w:val="clear" w:color="auto" w:fill="auto"/>
            <w:vAlign w:val="center"/>
            <w:hideMark/>
          </w:tcPr>
          <w:p w14:paraId="23F9890E" w14:textId="0D0FA622" w:rsidR="001E270B" w:rsidRPr="00335337" w:rsidRDefault="001E270B" w:rsidP="00455613">
            <w:pPr>
              <w:spacing w:after="0"/>
              <w:outlineLvl w:val="0"/>
              <w:rPr>
                <w:rFonts w:ascii="Garamond" w:eastAsia="Times New Roman" w:hAnsi="Garamond" w:cs="Arial"/>
                <w:lang w:eastAsia="ru-RU"/>
              </w:rPr>
            </w:pPr>
            <w:r>
              <w:rPr>
                <w:rFonts w:ascii="Garamond" w:eastAsia="Times New Roman" w:hAnsi="Garamond" w:cs="Arial"/>
                <w:lang w:eastAsia="ru-RU"/>
              </w:rPr>
              <w:t>2 недели</w:t>
            </w:r>
            <w:r w:rsidRPr="002C73FE">
              <w:rPr>
                <w:rFonts w:ascii="Garamond" w:eastAsia="Times New Roman" w:hAnsi="Garamond" w:cs="Arial"/>
                <w:lang w:eastAsia="ru-RU"/>
              </w:rPr>
              <w:t xml:space="preserve"> с момента перехода права собственности к Покупателю</w:t>
            </w:r>
          </w:p>
        </w:tc>
      </w:tr>
    </w:tbl>
    <w:p w14:paraId="66218E3A" w14:textId="77777777" w:rsidR="00335337" w:rsidRPr="003D74CE" w:rsidRDefault="00335337" w:rsidP="003D74CE">
      <w:pPr>
        <w:tabs>
          <w:tab w:val="left" w:pos="993"/>
        </w:tabs>
        <w:spacing w:after="0"/>
        <w:ind w:firstLine="567"/>
        <w:jc w:val="both"/>
        <w:rPr>
          <w:rFonts w:ascii="Garamond" w:hAnsi="Garamond"/>
        </w:rPr>
      </w:pPr>
    </w:p>
    <w:sectPr w:rsidR="00335337" w:rsidRPr="003D74CE" w:rsidSect="00F92FC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0B69"/>
    <w:multiLevelType w:val="hybridMultilevel"/>
    <w:tmpl w:val="DD9AF61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A342DC7"/>
    <w:multiLevelType w:val="hybridMultilevel"/>
    <w:tmpl w:val="CE228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A66162"/>
    <w:multiLevelType w:val="hybridMultilevel"/>
    <w:tmpl w:val="FCD8B1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E6947B2"/>
    <w:multiLevelType w:val="hybridMultilevel"/>
    <w:tmpl w:val="8624A624"/>
    <w:lvl w:ilvl="0" w:tplc="0419000F">
      <w:start w:val="1"/>
      <w:numFmt w:val="decimal"/>
      <w:lvlText w:val="%1."/>
      <w:lvlJc w:val="left"/>
      <w:pPr>
        <w:ind w:left="1070" w:hanging="360"/>
      </w:pPr>
    </w:lvl>
    <w:lvl w:ilvl="1" w:tplc="2882873E">
      <w:start w:val="1"/>
      <w:numFmt w:val="russianUpper"/>
      <w:lvlText w:val="%2."/>
      <w:lvlJc w:val="left"/>
      <w:pPr>
        <w:ind w:left="2007" w:hanging="360"/>
      </w:pPr>
      <w:rPr>
        <w:rFonts w:hint="default"/>
      </w:r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0AF659B"/>
    <w:multiLevelType w:val="hybridMultilevel"/>
    <w:tmpl w:val="5694CD6E"/>
    <w:lvl w:ilvl="0" w:tplc="0419000F">
      <w:start w:val="1"/>
      <w:numFmt w:val="decimal"/>
      <w:lvlText w:val="%1."/>
      <w:lvlJc w:val="left"/>
      <w:pPr>
        <w:ind w:left="1070" w:hanging="360"/>
      </w:pPr>
    </w:lvl>
    <w:lvl w:ilvl="1" w:tplc="3EEC5936">
      <w:start w:val="1"/>
      <w:numFmt w:val="decimal"/>
      <w:lvlText w:val="%2."/>
      <w:lvlJc w:val="left"/>
      <w:pPr>
        <w:ind w:left="2007" w:hanging="360"/>
      </w:pPr>
      <w:rPr>
        <w:rFonts w:hint="default"/>
      </w:r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1123A10"/>
    <w:multiLevelType w:val="hybridMultilevel"/>
    <w:tmpl w:val="02FAB24C"/>
    <w:lvl w:ilvl="0" w:tplc="9C82D1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14C7B70"/>
    <w:multiLevelType w:val="hybridMultilevel"/>
    <w:tmpl w:val="ABD82226"/>
    <w:lvl w:ilvl="0" w:tplc="0419000F">
      <w:start w:val="1"/>
      <w:numFmt w:val="decimal"/>
      <w:lvlText w:val="%1."/>
      <w:lvlJc w:val="left"/>
      <w:pPr>
        <w:ind w:left="163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05D00EB"/>
    <w:multiLevelType w:val="hybridMultilevel"/>
    <w:tmpl w:val="E948F5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6D052D2"/>
    <w:multiLevelType w:val="hybridMultilevel"/>
    <w:tmpl w:val="3AF664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73E4B9D"/>
    <w:multiLevelType w:val="hybridMultilevel"/>
    <w:tmpl w:val="0D2CD0D0"/>
    <w:lvl w:ilvl="0" w:tplc="04190001">
      <w:start w:val="1"/>
      <w:numFmt w:val="bullet"/>
      <w:lvlText w:val=""/>
      <w:lvlJc w:val="left"/>
      <w:pPr>
        <w:ind w:left="1070" w:hanging="360"/>
      </w:pPr>
      <w:rPr>
        <w:rFonts w:ascii="Symbol" w:hAnsi="Symbol" w:hint="default"/>
      </w:rPr>
    </w:lvl>
    <w:lvl w:ilvl="1" w:tplc="3EEC5936">
      <w:start w:val="1"/>
      <w:numFmt w:val="decimal"/>
      <w:lvlText w:val="%2."/>
      <w:lvlJc w:val="left"/>
      <w:pPr>
        <w:ind w:left="2007" w:hanging="360"/>
      </w:pPr>
      <w:rPr>
        <w:rFonts w:hint="default"/>
      </w:r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825009E"/>
    <w:multiLevelType w:val="hybridMultilevel"/>
    <w:tmpl w:val="948C6C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D697A2B"/>
    <w:multiLevelType w:val="hybridMultilevel"/>
    <w:tmpl w:val="3C32BEC0"/>
    <w:lvl w:ilvl="0" w:tplc="2882873E">
      <w:start w:val="1"/>
      <w:numFmt w:val="russianUpper"/>
      <w:lvlText w:val="%1."/>
      <w:lvlJc w:val="left"/>
      <w:pPr>
        <w:ind w:left="1070" w:hanging="360"/>
      </w:pPr>
      <w:rPr>
        <w:rFonts w:hint="default"/>
      </w:rPr>
    </w:lvl>
    <w:lvl w:ilvl="1" w:tplc="3EEC5936">
      <w:start w:val="1"/>
      <w:numFmt w:val="decimal"/>
      <w:lvlText w:val="%2."/>
      <w:lvlJc w:val="left"/>
      <w:pPr>
        <w:ind w:left="2007" w:hanging="360"/>
      </w:pPr>
      <w:rPr>
        <w:rFonts w:hint="default"/>
      </w:r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508F55BB"/>
    <w:multiLevelType w:val="hybridMultilevel"/>
    <w:tmpl w:val="151C3CC6"/>
    <w:lvl w:ilvl="0" w:tplc="0419000F">
      <w:start w:val="1"/>
      <w:numFmt w:val="decimal"/>
      <w:lvlText w:val="%1."/>
      <w:lvlJc w:val="left"/>
      <w:pPr>
        <w:ind w:left="1070" w:hanging="360"/>
      </w:pPr>
    </w:lvl>
    <w:lvl w:ilvl="1" w:tplc="3EEC5936">
      <w:start w:val="1"/>
      <w:numFmt w:val="decimal"/>
      <w:lvlText w:val="%2."/>
      <w:lvlJc w:val="left"/>
      <w:pPr>
        <w:ind w:left="2007" w:hanging="360"/>
      </w:pPr>
      <w:rPr>
        <w:rFonts w:hint="default"/>
      </w:r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57DE3756"/>
    <w:multiLevelType w:val="hybridMultilevel"/>
    <w:tmpl w:val="4E2C4E7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4FF4839"/>
    <w:multiLevelType w:val="hybridMultilevel"/>
    <w:tmpl w:val="F446E4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10"/>
  </w:num>
  <w:num w:numId="3">
    <w:abstractNumId w:val="5"/>
  </w:num>
  <w:num w:numId="4">
    <w:abstractNumId w:val="0"/>
  </w:num>
  <w:num w:numId="5">
    <w:abstractNumId w:val="12"/>
  </w:num>
  <w:num w:numId="6">
    <w:abstractNumId w:val="8"/>
  </w:num>
  <w:num w:numId="7">
    <w:abstractNumId w:val="1"/>
  </w:num>
  <w:num w:numId="8">
    <w:abstractNumId w:val="6"/>
  </w:num>
  <w:num w:numId="9">
    <w:abstractNumId w:val="7"/>
  </w:num>
  <w:num w:numId="10">
    <w:abstractNumId w:val="13"/>
  </w:num>
  <w:num w:numId="11">
    <w:abstractNumId w:val="2"/>
  </w:num>
  <w:num w:numId="12">
    <w:abstractNumId w:val="3"/>
  </w:num>
  <w:num w:numId="13">
    <w:abstractNumId w:val="11"/>
  </w:num>
  <w:num w:numId="14">
    <w:abstractNumId w:val="4"/>
  </w:num>
  <w:num w:numId="1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Жарков Игорь Викторович">
    <w15:presenceInfo w15:providerId="AD" w15:userId="S-1-5-21-1957994488-152049171-1417001333-632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FCD"/>
    <w:rsid w:val="00010E96"/>
    <w:rsid w:val="00017A83"/>
    <w:rsid w:val="000278D8"/>
    <w:rsid w:val="000305B9"/>
    <w:rsid w:val="00065CEE"/>
    <w:rsid w:val="000667D0"/>
    <w:rsid w:val="000A36A4"/>
    <w:rsid w:val="000B3E53"/>
    <w:rsid w:val="000F3EDB"/>
    <w:rsid w:val="00126699"/>
    <w:rsid w:val="0016591D"/>
    <w:rsid w:val="00165E3E"/>
    <w:rsid w:val="001E270B"/>
    <w:rsid w:val="00222408"/>
    <w:rsid w:val="00282929"/>
    <w:rsid w:val="002C73FE"/>
    <w:rsid w:val="0030441C"/>
    <w:rsid w:val="00335337"/>
    <w:rsid w:val="00390F64"/>
    <w:rsid w:val="003B709B"/>
    <w:rsid w:val="003D72C1"/>
    <w:rsid w:val="003D74CE"/>
    <w:rsid w:val="00481163"/>
    <w:rsid w:val="004859E9"/>
    <w:rsid w:val="0049738F"/>
    <w:rsid w:val="004A36A0"/>
    <w:rsid w:val="004C48F8"/>
    <w:rsid w:val="00531B49"/>
    <w:rsid w:val="00540EF6"/>
    <w:rsid w:val="006A56F2"/>
    <w:rsid w:val="0078131D"/>
    <w:rsid w:val="007E49AC"/>
    <w:rsid w:val="00832647"/>
    <w:rsid w:val="0086165F"/>
    <w:rsid w:val="008C0491"/>
    <w:rsid w:val="008C7468"/>
    <w:rsid w:val="00905585"/>
    <w:rsid w:val="00907C19"/>
    <w:rsid w:val="00930DF1"/>
    <w:rsid w:val="009534B0"/>
    <w:rsid w:val="00975F33"/>
    <w:rsid w:val="009C55A4"/>
    <w:rsid w:val="00A928CD"/>
    <w:rsid w:val="00AA4FB3"/>
    <w:rsid w:val="00B61571"/>
    <w:rsid w:val="00BC4C4D"/>
    <w:rsid w:val="00C1631F"/>
    <w:rsid w:val="00C256C0"/>
    <w:rsid w:val="00C556A4"/>
    <w:rsid w:val="00DB385C"/>
    <w:rsid w:val="00E10B3F"/>
    <w:rsid w:val="00E25E9E"/>
    <w:rsid w:val="00E90ADD"/>
    <w:rsid w:val="00E9518A"/>
    <w:rsid w:val="00EA0C8B"/>
    <w:rsid w:val="00EA7815"/>
    <w:rsid w:val="00EC2590"/>
    <w:rsid w:val="00F5135F"/>
    <w:rsid w:val="00F92FCD"/>
    <w:rsid w:val="00FA4E41"/>
    <w:rsid w:val="00FD55EF"/>
    <w:rsid w:val="00FE1757"/>
    <w:rsid w:val="00FF7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1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FCD"/>
    <w:pPr>
      <w:ind w:left="720"/>
      <w:contextualSpacing/>
    </w:pPr>
  </w:style>
  <w:style w:type="character" w:styleId="a4">
    <w:name w:val="annotation reference"/>
    <w:basedOn w:val="a0"/>
    <w:uiPriority w:val="99"/>
    <w:semiHidden/>
    <w:unhideWhenUsed/>
    <w:rsid w:val="00FA4E41"/>
    <w:rPr>
      <w:sz w:val="16"/>
      <w:szCs w:val="16"/>
    </w:rPr>
  </w:style>
  <w:style w:type="paragraph" w:styleId="a5">
    <w:name w:val="annotation text"/>
    <w:basedOn w:val="a"/>
    <w:link w:val="a6"/>
    <w:uiPriority w:val="99"/>
    <w:semiHidden/>
    <w:unhideWhenUsed/>
    <w:rsid w:val="00FA4E41"/>
    <w:pPr>
      <w:spacing w:line="240" w:lineRule="auto"/>
    </w:pPr>
    <w:rPr>
      <w:sz w:val="20"/>
      <w:szCs w:val="20"/>
    </w:rPr>
  </w:style>
  <w:style w:type="character" w:customStyle="1" w:styleId="a6">
    <w:name w:val="Текст примечания Знак"/>
    <w:basedOn w:val="a0"/>
    <w:link w:val="a5"/>
    <w:uiPriority w:val="99"/>
    <w:semiHidden/>
    <w:rsid w:val="00FA4E41"/>
    <w:rPr>
      <w:sz w:val="20"/>
      <w:szCs w:val="20"/>
    </w:rPr>
  </w:style>
  <w:style w:type="paragraph" w:styleId="a7">
    <w:name w:val="annotation subject"/>
    <w:basedOn w:val="a5"/>
    <w:next w:val="a5"/>
    <w:link w:val="a8"/>
    <w:uiPriority w:val="99"/>
    <w:semiHidden/>
    <w:unhideWhenUsed/>
    <w:rsid w:val="00FA4E41"/>
    <w:rPr>
      <w:b/>
      <w:bCs/>
    </w:rPr>
  </w:style>
  <w:style w:type="character" w:customStyle="1" w:styleId="a8">
    <w:name w:val="Тема примечания Знак"/>
    <w:basedOn w:val="a6"/>
    <w:link w:val="a7"/>
    <w:uiPriority w:val="99"/>
    <w:semiHidden/>
    <w:rsid w:val="00FA4E41"/>
    <w:rPr>
      <w:b/>
      <w:bCs/>
      <w:sz w:val="20"/>
      <w:szCs w:val="20"/>
    </w:rPr>
  </w:style>
  <w:style w:type="paragraph" w:styleId="a9">
    <w:name w:val="Balloon Text"/>
    <w:basedOn w:val="a"/>
    <w:link w:val="aa"/>
    <w:uiPriority w:val="99"/>
    <w:semiHidden/>
    <w:unhideWhenUsed/>
    <w:rsid w:val="00FA4E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A4E41"/>
    <w:rPr>
      <w:rFonts w:ascii="Tahoma" w:hAnsi="Tahoma" w:cs="Tahoma"/>
      <w:sz w:val="16"/>
      <w:szCs w:val="16"/>
    </w:rPr>
  </w:style>
  <w:style w:type="character" w:styleId="ab">
    <w:name w:val="Hyperlink"/>
    <w:basedOn w:val="a0"/>
    <w:uiPriority w:val="99"/>
    <w:unhideWhenUsed/>
    <w:rsid w:val="002224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FCD"/>
    <w:pPr>
      <w:ind w:left="720"/>
      <w:contextualSpacing/>
    </w:pPr>
  </w:style>
  <w:style w:type="character" w:styleId="a4">
    <w:name w:val="annotation reference"/>
    <w:basedOn w:val="a0"/>
    <w:uiPriority w:val="99"/>
    <w:semiHidden/>
    <w:unhideWhenUsed/>
    <w:rsid w:val="00FA4E41"/>
    <w:rPr>
      <w:sz w:val="16"/>
      <w:szCs w:val="16"/>
    </w:rPr>
  </w:style>
  <w:style w:type="paragraph" w:styleId="a5">
    <w:name w:val="annotation text"/>
    <w:basedOn w:val="a"/>
    <w:link w:val="a6"/>
    <w:uiPriority w:val="99"/>
    <w:semiHidden/>
    <w:unhideWhenUsed/>
    <w:rsid w:val="00FA4E41"/>
    <w:pPr>
      <w:spacing w:line="240" w:lineRule="auto"/>
    </w:pPr>
    <w:rPr>
      <w:sz w:val="20"/>
      <w:szCs w:val="20"/>
    </w:rPr>
  </w:style>
  <w:style w:type="character" w:customStyle="1" w:styleId="a6">
    <w:name w:val="Текст примечания Знак"/>
    <w:basedOn w:val="a0"/>
    <w:link w:val="a5"/>
    <w:uiPriority w:val="99"/>
    <w:semiHidden/>
    <w:rsid w:val="00FA4E41"/>
    <w:rPr>
      <w:sz w:val="20"/>
      <w:szCs w:val="20"/>
    </w:rPr>
  </w:style>
  <w:style w:type="paragraph" w:styleId="a7">
    <w:name w:val="annotation subject"/>
    <w:basedOn w:val="a5"/>
    <w:next w:val="a5"/>
    <w:link w:val="a8"/>
    <w:uiPriority w:val="99"/>
    <w:semiHidden/>
    <w:unhideWhenUsed/>
    <w:rsid w:val="00FA4E41"/>
    <w:rPr>
      <w:b/>
      <w:bCs/>
    </w:rPr>
  </w:style>
  <w:style w:type="character" w:customStyle="1" w:styleId="a8">
    <w:name w:val="Тема примечания Знак"/>
    <w:basedOn w:val="a6"/>
    <w:link w:val="a7"/>
    <w:uiPriority w:val="99"/>
    <w:semiHidden/>
    <w:rsid w:val="00FA4E41"/>
    <w:rPr>
      <w:b/>
      <w:bCs/>
      <w:sz w:val="20"/>
      <w:szCs w:val="20"/>
    </w:rPr>
  </w:style>
  <w:style w:type="paragraph" w:styleId="a9">
    <w:name w:val="Balloon Text"/>
    <w:basedOn w:val="a"/>
    <w:link w:val="aa"/>
    <w:uiPriority w:val="99"/>
    <w:semiHidden/>
    <w:unhideWhenUsed/>
    <w:rsid w:val="00FA4E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A4E41"/>
    <w:rPr>
      <w:rFonts w:ascii="Tahoma" w:hAnsi="Tahoma" w:cs="Tahoma"/>
      <w:sz w:val="16"/>
      <w:szCs w:val="16"/>
    </w:rPr>
  </w:style>
  <w:style w:type="character" w:styleId="ab">
    <w:name w:val="Hyperlink"/>
    <w:basedOn w:val="a0"/>
    <w:uiPriority w:val="99"/>
    <w:unhideWhenUsed/>
    <w:rsid w:val="002224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342282">
      <w:bodyDiv w:val="1"/>
      <w:marLeft w:val="0"/>
      <w:marRight w:val="0"/>
      <w:marTop w:val="0"/>
      <w:marBottom w:val="0"/>
      <w:divBdr>
        <w:top w:val="none" w:sz="0" w:space="0" w:color="auto"/>
        <w:left w:val="none" w:sz="0" w:space="0" w:color="auto"/>
        <w:bottom w:val="none" w:sz="0" w:space="0" w:color="auto"/>
        <w:right w:val="none" w:sz="0" w:space="0" w:color="auto"/>
      </w:divBdr>
    </w:div>
    <w:div w:id="119645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51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im@rusklimat.ru"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3764</Words>
  <Characters>21456</Characters>
  <Application>Microsoft Office Word</Application>
  <DocSecurity>4</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Близнюк Павел Сергеевич</dc:creator>
  <cp:lastModifiedBy>Близнюк Павел Сергеевич</cp:lastModifiedBy>
  <cp:revision>2</cp:revision>
  <dcterms:created xsi:type="dcterms:W3CDTF">2022-06-30T09:32:00Z</dcterms:created>
  <dcterms:modified xsi:type="dcterms:W3CDTF">2022-06-30T09:32:00Z</dcterms:modified>
</cp:coreProperties>
</file>